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D3A08" w14:textId="77777777" w:rsidR="00AD14C2" w:rsidRDefault="00ED6021" w:rsidP="00685A2D">
      <w:pPr>
        <w:jc w:val="center"/>
        <w:outlineLvl w:val="0"/>
        <w:rPr>
          <w:rFonts w:ascii="Adobe Garamond Pro" w:hAnsi="Adobe Garamond Pro"/>
          <w:b/>
          <w:sz w:val="32"/>
          <w:lang w:val="en-AU" w:eastAsia="ja-JP"/>
        </w:rPr>
      </w:pPr>
      <w:r w:rsidRPr="00AE5F54">
        <w:rPr>
          <w:rFonts w:ascii="Adobe Garamond Pro" w:hAnsi="Adobe Garamond Pro"/>
          <w:b/>
          <w:sz w:val="32"/>
          <w:lang w:val="en-AU" w:eastAsia="ja-JP"/>
        </w:rPr>
        <w:t xml:space="preserve">2016 </w:t>
      </w:r>
      <w:r w:rsidR="009F7A06" w:rsidRPr="00AE5F54">
        <w:rPr>
          <w:rFonts w:ascii="Adobe Garamond Pro" w:hAnsi="Adobe Garamond Pro"/>
          <w:b/>
          <w:sz w:val="32"/>
          <w:lang w:val="en-AU" w:eastAsia="ja-JP"/>
        </w:rPr>
        <w:t xml:space="preserve">CEOS </w:t>
      </w:r>
      <w:r w:rsidRPr="00AE5F54">
        <w:rPr>
          <w:rFonts w:ascii="Adobe Garamond Pro" w:hAnsi="Adobe Garamond Pro"/>
          <w:b/>
          <w:sz w:val="32"/>
          <w:lang w:val="en-AU" w:eastAsia="ja-JP"/>
        </w:rPr>
        <w:t>Plenary</w:t>
      </w:r>
      <w:r w:rsidR="00AE5F54">
        <w:rPr>
          <w:rFonts w:ascii="Adobe Garamond Pro" w:hAnsi="Adobe Garamond Pro"/>
          <w:b/>
          <w:sz w:val="32"/>
          <w:lang w:val="en-AU" w:eastAsia="ja-JP"/>
        </w:rPr>
        <w:t xml:space="preserve"> </w:t>
      </w:r>
      <w:r w:rsidR="00770494" w:rsidRPr="00AE5F54">
        <w:rPr>
          <w:rFonts w:ascii="Adobe Garamond Pro" w:hAnsi="Adobe Garamond Pro"/>
          <w:b/>
          <w:sz w:val="32"/>
          <w:lang w:val="en-AU" w:eastAsia="ja-JP"/>
        </w:rPr>
        <w:t>Agenda</w:t>
      </w:r>
    </w:p>
    <w:p w14:paraId="63584302" w14:textId="45DEAA4C" w:rsidR="006B472A" w:rsidRPr="00AE5F54" w:rsidRDefault="006B472A" w:rsidP="00685A2D">
      <w:pPr>
        <w:jc w:val="center"/>
        <w:outlineLvl w:val="0"/>
        <w:rPr>
          <w:rFonts w:ascii="Adobe Garamond Pro" w:hAnsi="Adobe Garamond Pro"/>
          <w:b/>
          <w:sz w:val="32"/>
          <w:lang w:val="en-AU" w:eastAsia="ja-JP"/>
        </w:rPr>
      </w:pPr>
      <w:r>
        <w:rPr>
          <w:rFonts w:ascii="Adobe Garamond Pro" w:hAnsi="Adobe Garamond Pro"/>
          <w:b/>
          <w:sz w:val="32"/>
          <w:lang w:val="en-AU" w:eastAsia="ja-JP"/>
        </w:rPr>
        <w:t xml:space="preserve">Version </w:t>
      </w:r>
      <w:r w:rsidR="000872A8">
        <w:rPr>
          <w:rFonts w:ascii="Adobe Garamond Pro" w:hAnsi="Adobe Garamond Pro"/>
          <w:b/>
          <w:sz w:val="32"/>
          <w:lang w:val="en-AU" w:eastAsia="ja-JP"/>
        </w:rPr>
        <w:t>1.</w:t>
      </w:r>
      <w:r w:rsidR="00F7546C">
        <w:rPr>
          <w:rFonts w:ascii="Adobe Garamond Pro" w:hAnsi="Adobe Garamond Pro"/>
          <w:b/>
          <w:sz w:val="32"/>
          <w:lang w:val="en-AU" w:eastAsia="ja-JP"/>
        </w:rPr>
        <w:t>3</w:t>
      </w:r>
      <w:r>
        <w:rPr>
          <w:rFonts w:ascii="Adobe Garamond Pro" w:hAnsi="Adobe Garamond Pro"/>
          <w:b/>
          <w:sz w:val="32"/>
          <w:lang w:val="en-AU" w:eastAsia="ja-JP"/>
        </w:rPr>
        <w:t xml:space="preserve"> (</w:t>
      </w:r>
      <w:r w:rsidR="00D03579">
        <w:rPr>
          <w:rFonts w:ascii="Adobe Garamond Pro" w:hAnsi="Adobe Garamond Pro"/>
          <w:b/>
          <w:sz w:val="32"/>
          <w:lang w:val="en-AU" w:eastAsia="ja-JP"/>
        </w:rPr>
        <w:t>2</w:t>
      </w:r>
      <w:r w:rsidR="00CB4693">
        <w:rPr>
          <w:rFonts w:ascii="Adobe Garamond Pro" w:hAnsi="Adobe Garamond Pro"/>
          <w:b/>
          <w:sz w:val="32"/>
          <w:lang w:val="en-AU" w:eastAsia="ja-JP"/>
        </w:rPr>
        <w:t>8</w:t>
      </w:r>
      <w:r w:rsidR="009230AC" w:rsidRPr="00F35F9C">
        <w:rPr>
          <w:rFonts w:ascii="Adobe Garamond Pro" w:hAnsi="Adobe Garamond Pro"/>
          <w:b/>
          <w:sz w:val="32"/>
          <w:vertAlign w:val="superscript"/>
          <w:lang w:val="en-AU" w:eastAsia="ja-JP"/>
        </w:rPr>
        <w:t>th</w:t>
      </w:r>
      <w:r w:rsidR="009230AC">
        <w:rPr>
          <w:rFonts w:ascii="Adobe Garamond Pro" w:hAnsi="Adobe Garamond Pro"/>
          <w:b/>
          <w:sz w:val="32"/>
          <w:lang w:val="en-AU" w:eastAsia="ja-JP"/>
        </w:rPr>
        <w:t xml:space="preserve"> </w:t>
      </w:r>
      <w:r w:rsidR="00C452BD">
        <w:rPr>
          <w:rFonts w:ascii="Adobe Garamond Pro" w:hAnsi="Adobe Garamond Pro"/>
          <w:b/>
          <w:sz w:val="32"/>
          <w:lang w:val="en-AU" w:eastAsia="ja-JP"/>
        </w:rPr>
        <w:t>Octo</w:t>
      </w:r>
      <w:r w:rsidR="009230AC">
        <w:rPr>
          <w:rFonts w:ascii="Adobe Garamond Pro" w:hAnsi="Adobe Garamond Pro"/>
          <w:b/>
          <w:sz w:val="32"/>
          <w:lang w:val="en-AU" w:eastAsia="ja-JP"/>
        </w:rPr>
        <w:t>ber</w:t>
      </w:r>
      <w:r>
        <w:rPr>
          <w:rFonts w:ascii="Adobe Garamond Pro" w:hAnsi="Adobe Garamond Pro"/>
          <w:b/>
          <w:sz w:val="32"/>
          <w:lang w:val="en-AU" w:eastAsia="ja-JP"/>
        </w:rPr>
        <w:t xml:space="preserve"> 2016)</w:t>
      </w:r>
    </w:p>
    <w:p w14:paraId="4C0F988A" w14:textId="77777777" w:rsidR="00770494" w:rsidRDefault="00770494" w:rsidP="0080369C">
      <w:pPr>
        <w:jc w:val="center"/>
        <w:outlineLvl w:val="0"/>
        <w:rPr>
          <w:rFonts w:ascii="Adobe Garamond Pro" w:hAnsi="Adobe Garamond Pro"/>
          <w:lang w:val="en-AU" w:eastAsia="ja-JP"/>
        </w:rPr>
      </w:pPr>
    </w:p>
    <w:p w14:paraId="0D5BC6CB" w14:textId="77777777" w:rsidR="00CB01B0" w:rsidRPr="00770494" w:rsidRDefault="00ED6021" w:rsidP="0080369C">
      <w:pPr>
        <w:jc w:val="center"/>
        <w:outlineLvl w:val="0"/>
        <w:rPr>
          <w:rFonts w:ascii="Adobe Garamond Pro" w:hAnsi="Adobe Garamond Pro"/>
          <w:lang w:val="en-AU" w:eastAsia="ja-JP"/>
        </w:rPr>
      </w:pPr>
      <w:r w:rsidRPr="00770494">
        <w:rPr>
          <w:rFonts w:ascii="Adobe Garamond Pro" w:hAnsi="Adobe Garamond Pro"/>
          <w:lang w:val="en-AU" w:eastAsia="ja-JP"/>
        </w:rPr>
        <w:t>3</w:t>
      </w:r>
      <w:r w:rsidR="00E36F8A" w:rsidRPr="00770494">
        <w:rPr>
          <w:rFonts w:ascii="Adobe Garamond Pro" w:hAnsi="Adobe Garamond Pro"/>
          <w:lang w:val="en-AU" w:eastAsia="ja-JP"/>
        </w:rPr>
        <w:t>1</w:t>
      </w:r>
      <w:r w:rsidRPr="00770494">
        <w:rPr>
          <w:rFonts w:ascii="Adobe Garamond Pro" w:hAnsi="Adobe Garamond Pro"/>
          <w:vertAlign w:val="superscript"/>
          <w:lang w:val="en-AU" w:eastAsia="ja-JP"/>
        </w:rPr>
        <w:t>st</w:t>
      </w:r>
      <w:r w:rsidRPr="00770494">
        <w:rPr>
          <w:rFonts w:ascii="Adobe Garamond Pro" w:hAnsi="Adobe Garamond Pro"/>
          <w:lang w:val="en-AU" w:eastAsia="ja-JP"/>
        </w:rPr>
        <w:t xml:space="preserve"> </w:t>
      </w:r>
      <w:r w:rsidR="00747008" w:rsidRPr="00770494">
        <w:rPr>
          <w:rFonts w:ascii="Adobe Garamond Pro" w:hAnsi="Adobe Garamond Pro"/>
          <w:lang w:val="en-AU" w:eastAsia="ja-JP"/>
        </w:rPr>
        <w:t xml:space="preserve">October </w:t>
      </w:r>
      <w:r w:rsidR="00A566E2" w:rsidRPr="00770494">
        <w:rPr>
          <w:rFonts w:ascii="Adobe Garamond Pro" w:hAnsi="Adobe Garamond Pro"/>
          <w:lang w:val="en-AU" w:eastAsia="ja-JP"/>
        </w:rPr>
        <w:t xml:space="preserve">– </w:t>
      </w:r>
      <w:r w:rsidRPr="00770494">
        <w:rPr>
          <w:rFonts w:ascii="Adobe Garamond Pro" w:hAnsi="Adobe Garamond Pro"/>
          <w:lang w:val="en-AU" w:eastAsia="ja-JP"/>
        </w:rPr>
        <w:t>2</w:t>
      </w:r>
      <w:r w:rsidRPr="00770494">
        <w:rPr>
          <w:rFonts w:ascii="Adobe Garamond Pro" w:hAnsi="Adobe Garamond Pro"/>
          <w:vertAlign w:val="superscript"/>
          <w:lang w:val="en-AU" w:eastAsia="ja-JP"/>
        </w:rPr>
        <w:t>nd</w:t>
      </w:r>
      <w:r w:rsidRPr="00770494">
        <w:rPr>
          <w:rFonts w:ascii="Adobe Garamond Pro" w:hAnsi="Adobe Garamond Pro"/>
          <w:lang w:val="en-AU" w:eastAsia="ja-JP"/>
        </w:rPr>
        <w:t xml:space="preserve"> November</w:t>
      </w:r>
      <w:r w:rsidR="00CB01B0" w:rsidRPr="00770494">
        <w:rPr>
          <w:rFonts w:ascii="Adobe Garamond Pro" w:hAnsi="Adobe Garamond Pro"/>
          <w:lang w:val="en-AU" w:eastAsia="ja-JP"/>
        </w:rPr>
        <w:t xml:space="preserve"> 2016</w:t>
      </w:r>
    </w:p>
    <w:p w14:paraId="14E6195D" w14:textId="77777777" w:rsidR="00707011" w:rsidRDefault="00ED6021" w:rsidP="006C0836">
      <w:pPr>
        <w:jc w:val="center"/>
        <w:outlineLvl w:val="0"/>
        <w:rPr>
          <w:rFonts w:ascii="Adobe Garamond Pro" w:hAnsi="Adobe Garamond Pro"/>
          <w:lang w:val="en-AU" w:eastAsia="ja-JP"/>
        </w:rPr>
      </w:pPr>
      <w:r w:rsidRPr="00770494">
        <w:rPr>
          <w:rFonts w:ascii="Adobe Garamond Pro" w:hAnsi="Adobe Garamond Pro"/>
          <w:lang w:val="en-AU" w:eastAsia="ja-JP"/>
        </w:rPr>
        <w:t>Brisbane, Australia</w:t>
      </w:r>
    </w:p>
    <w:p w14:paraId="5A67C06D" w14:textId="77777777" w:rsidR="00707011" w:rsidRDefault="00707011" w:rsidP="006C0836">
      <w:pPr>
        <w:jc w:val="center"/>
        <w:outlineLvl w:val="0"/>
        <w:rPr>
          <w:rFonts w:ascii="Adobe Garamond Pro" w:hAnsi="Adobe Garamond Pro"/>
          <w:lang w:val="en-AU" w:eastAsia="ja-JP"/>
        </w:rPr>
      </w:pPr>
    </w:p>
    <w:p w14:paraId="594E05EA" w14:textId="77777777" w:rsidR="009230AC" w:rsidRPr="006C0836" w:rsidRDefault="009230AC" w:rsidP="00923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Cambria" w:hAnsi="Cambria"/>
          <w:b/>
          <w:color w:val="000000"/>
          <w:sz w:val="32"/>
          <w:szCs w:val="22"/>
          <w:lang w:val="en-AU"/>
        </w:rPr>
      </w:pPr>
    </w:p>
    <w:p w14:paraId="2145C690" w14:textId="77777777" w:rsidR="009230AC" w:rsidRDefault="009230AC" w:rsidP="00923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Cambria" w:hAnsi="Cambria"/>
          <w:color w:val="000000"/>
          <w:sz w:val="22"/>
          <w:szCs w:val="22"/>
          <w:lang w:val="en-AU"/>
        </w:rPr>
      </w:pPr>
      <w:r>
        <w:rPr>
          <w:rFonts w:ascii="Cambria" w:hAnsi="Cambria"/>
          <w:color w:val="000000"/>
          <w:sz w:val="22"/>
          <w:szCs w:val="22"/>
          <w:lang w:val="en-AU"/>
        </w:rPr>
        <w:t>CEOS Plenary focuses on</w:t>
      </w:r>
      <w:r w:rsidRPr="00D7285D">
        <w:rPr>
          <w:rFonts w:ascii="Cambria" w:hAnsi="Cambria"/>
          <w:color w:val="000000"/>
          <w:sz w:val="22"/>
          <w:szCs w:val="22"/>
          <w:lang w:val="en-AU"/>
        </w:rPr>
        <w:t xml:space="preserve"> decisions to be made by Principals</w:t>
      </w:r>
      <w:r>
        <w:rPr>
          <w:rFonts w:ascii="Cambria" w:hAnsi="Cambria"/>
          <w:color w:val="000000"/>
          <w:sz w:val="22"/>
          <w:szCs w:val="22"/>
          <w:lang w:val="en-AU"/>
        </w:rPr>
        <w:t xml:space="preserve"> to progress and direct the various initiatives underway within the numerous groups that are active in support of CEOS objectives. The Plenary agenda is dictated by the priority business underway in these groups, and is informed by the discussions held at the preceding SIT Technical Workshop in September. </w:t>
      </w:r>
    </w:p>
    <w:p w14:paraId="0CDF5304" w14:textId="77777777" w:rsidR="009230AC" w:rsidRPr="006D4AA7" w:rsidRDefault="009230AC" w:rsidP="00923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mbria" w:hAnsi="Cambria"/>
          <w:color w:val="000000"/>
          <w:sz w:val="22"/>
          <w:szCs w:val="22"/>
          <w:lang w:val="en-AU"/>
        </w:rPr>
      </w:pPr>
      <w:r w:rsidRPr="006D4AA7">
        <w:rPr>
          <w:rFonts w:ascii="Cambria" w:hAnsi="Cambria"/>
          <w:color w:val="000000"/>
          <w:sz w:val="22"/>
          <w:szCs w:val="22"/>
          <w:lang w:val="en-AU"/>
        </w:rPr>
        <w:t>Specific objectives of the</w:t>
      </w:r>
      <w:r>
        <w:rPr>
          <w:rFonts w:ascii="Cambria" w:hAnsi="Cambria"/>
          <w:color w:val="000000"/>
          <w:sz w:val="22"/>
          <w:szCs w:val="22"/>
          <w:lang w:val="en-AU"/>
        </w:rPr>
        <w:t xml:space="preserve"> 30</w:t>
      </w:r>
      <w:r w:rsidRPr="009949A6">
        <w:rPr>
          <w:rFonts w:ascii="Cambria" w:hAnsi="Cambria"/>
          <w:color w:val="000000"/>
          <w:sz w:val="22"/>
          <w:szCs w:val="22"/>
          <w:vertAlign w:val="superscript"/>
          <w:lang w:val="en-AU"/>
        </w:rPr>
        <w:t>th</w:t>
      </w:r>
      <w:r>
        <w:rPr>
          <w:rFonts w:ascii="Cambria" w:hAnsi="Cambria"/>
          <w:color w:val="000000"/>
          <w:sz w:val="22"/>
          <w:szCs w:val="22"/>
          <w:lang w:val="en-AU"/>
        </w:rPr>
        <w:t xml:space="preserve"> CEOS Plenary</w:t>
      </w:r>
      <w:r w:rsidRPr="006D4AA7">
        <w:rPr>
          <w:rFonts w:ascii="Cambria" w:hAnsi="Cambria"/>
          <w:bCs/>
          <w:color w:val="000000"/>
          <w:sz w:val="22"/>
          <w:szCs w:val="22"/>
          <w:lang w:val="en-AU"/>
        </w:rPr>
        <w:t xml:space="preserve"> </w:t>
      </w:r>
      <w:r w:rsidRPr="006D4AA7">
        <w:rPr>
          <w:rFonts w:ascii="Cambria" w:hAnsi="Cambria"/>
          <w:color w:val="000000"/>
          <w:sz w:val="22"/>
          <w:szCs w:val="22"/>
          <w:lang w:val="en-AU"/>
        </w:rPr>
        <w:t>include:</w:t>
      </w:r>
    </w:p>
    <w:p w14:paraId="6E80659D" w14:textId="77777777" w:rsidR="009230AC" w:rsidRPr="00ED6021" w:rsidRDefault="009230AC" w:rsidP="009230AC">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Cambria" w:hAnsi="Cambria"/>
          <w:color w:val="000000"/>
          <w:sz w:val="22"/>
          <w:szCs w:val="22"/>
          <w:lang w:val="en-CA"/>
        </w:rPr>
      </w:pPr>
      <w:r>
        <w:rPr>
          <w:rFonts w:ascii="Cambria" w:hAnsi="Cambria"/>
          <w:color w:val="000000"/>
          <w:sz w:val="22"/>
          <w:szCs w:val="22"/>
          <w:lang w:val="en-AU"/>
        </w:rPr>
        <w:t xml:space="preserve">To review the conclusions and recommendations of the two Ad-hoc Teams established by the CEOS Chair for 2016 – on </w:t>
      </w:r>
      <w:r w:rsidRPr="00ED6021">
        <w:rPr>
          <w:rFonts w:ascii="Cambria" w:hAnsi="Cambria"/>
          <w:i/>
          <w:color w:val="000000"/>
          <w:sz w:val="22"/>
          <w:szCs w:val="22"/>
          <w:lang w:val="en-AU"/>
        </w:rPr>
        <w:t>Future Data Architectures</w:t>
      </w:r>
      <w:r>
        <w:rPr>
          <w:rFonts w:ascii="Cambria" w:hAnsi="Cambria"/>
          <w:color w:val="000000"/>
          <w:sz w:val="22"/>
          <w:szCs w:val="22"/>
          <w:lang w:val="en-AU"/>
        </w:rPr>
        <w:t xml:space="preserve"> and </w:t>
      </w:r>
      <w:r w:rsidRPr="00ED6021">
        <w:rPr>
          <w:rFonts w:ascii="Cambria" w:hAnsi="Cambria"/>
          <w:i/>
          <w:color w:val="000000"/>
          <w:sz w:val="22"/>
          <w:szCs w:val="22"/>
          <w:lang w:val="en-CA"/>
        </w:rPr>
        <w:t>Non-meteorological Applications of Next-generation Geostationary Satellites</w:t>
      </w:r>
      <w:r>
        <w:rPr>
          <w:rFonts w:ascii="Cambria" w:hAnsi="Cambria"/>
          <w:i/>
          <w:color w:val="000000"/>
          <w:sz w:val="22"/>
          <w:szCs w:val="22"/>
          <w:lang w:val="en-CA"/>
        </w:rPr>
        <w:t xml:space="preserve"> – </w:t>
      </w:r>
      <w:r>
        <w:rPr>
          <w:rFonts w:ascii="Cambria" w:hAnsi="Cambria"/>
          <w:color w:val="000000"/>
          <w:sz w:val="22"/>
          <w:szCs w:val="22"/>
          <w:lang w:val="en-CA"/>
        </w:rPr>
        <w:t xml:space="preserve">and to decide upon the appropriate course of action for CEOS, including the identification of any follow-up activities and the most appropriate institutional arrangements. </w:t>
      </w:r>
    </w:p>
    <w:p w14:paraId="4EC73BD5" w14:textId="77777777" w:rsidR="009230AC" w:rsidRDefault="009230AC" w:rsidP="009230AC">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Cambria" w:hAnsi="Cambria"/>
          <w:color w:val="000000"/>
          <w:sz w:val="22"/>
          <w:szCs w:val="22"/>
          <w:lang w:val="en-AU"/>
        </w:rPr>
      </w:pPr>
      <w:r>
        <w:rPr>
          <w:rFonts w:ascii="Cambria" w:hAnsi="Cambria"/>
          <w:color w:val="000000"/>
          <w:sz w:val="22"/>
          <w:szCs w:val="22"/>
          <w:lang w:val="en-AU"/>
        </w:rPr>
        <w:t xml:space="preserve">To consider developments since the UNFCCC COP21 meeting in late 2015, with a focus on the GCOS-CEOS relationship and documentation process. </w:t>
      </w:r>
    </w:p>
    <w:p w14:paraId="4C4F47B3" w14:textId="77777777" w:rsidR="009230AC" w:rsidRDefault="009230AC" w:rsidP="009230AC">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Cambria" w:hAnsi="Cambria"/>
          <w:color w:val="000000"/>
          <w:sz w:val="22"/>
          <w:szCs w:val="22"/>
          <w:lang w:val="en-AU"/>
        </w:rPr>
      </w:pPr>
      <w:r>
        <w:rPr>
          <w:rFonts w:ascii="Cambria" w:hAnsi="Cambria"/>
          <w:color w:val="000000"/>
          <w:sz w:val="22"/>
          <w:szCs w:val="22"/>
          <w:lang w:val="en-AU"/>
        </w:rPr>
        <w:t>To r</w:t>
      </w:r>
      <w:r w:rsidRPr="006D4AA7">
        <w:rPr>
          <w:rFonts w:ascii="Cambria" w:hAnsi="Cambria"/>
          <w:color w:val="000000"/>
          <w:sz w:val="22"/>
          <w:szCs w:val="22"/>
          <w:lang w:val="en-AU"/>
        </w:rPr>
        <w:t xml:space="preserve">eview progress </w:t>
      </w:r>
      <w:r>
        <w:rPr>
          <w:rFonts w:ascii="Cambria" w:hAnsi="Cambria"/>
          <w:color w:val="000000"/>
          <w:sz w:val="22"/>
          <w:szCs w:val="22"/>
          <w:lang w:val="en-AU"/>
        </w:rPr>
        <w:t xml:space="preserve">of, </w:t>
      </w:r>
      <w:r w:rsidRPr="006D4AA7">
        <w:rPr>
          <w:rFonts w:ascii="Cambria" w:hAnsi="Cambria"/>
          <w:color w:val="000000"/>
          <w:sz w:val="22"/>
          <w:szCs w:val="22"/>
          <w:lang w:val="en-AU"/>
        </w:rPr>
        <w:t xml:space="preserve">and </w:t>
      </w:r>
      <w:r>
        <w:rPr>
          <w:rFonts w:ascii="Cambria" w:hAnsi="Cambria"/>
          <w:color w:val="000000"/>
          <w:sz w:val="22"/>
          <w:szCs w:val="22"/>
          <w:lang w:val="en-AU"/>
        </w:rPr>
        <w:t>provide direction on,</w:t>
      </w:r>
      <w:r w:rsidRPr="006D4AA7">
        <w:rPr>
          <w:rFonts w:ascii="Cambria" w:hAnsi="Cambria"/>
          <w:color w:val="000000"/>
          <w:sz w:val="22"/>
          <w:szCs w:val="22"/>
          <w:lang w:val="en-AU"/>
        </w:rPr>
        <w:t xml:space="preserve"> </w:t>
      </w:r>
      <w:r>
        <w:rPr>
          <w:rFonts w:ascii="Cambria" w:hAnsi="Cambria"/>
          <w:color w:val="000000"/>
          <w:sz w:val="22"/>
          <w:szCs w:val="22"/>
          <w:lang w:val="en-AU"/>
        </w:rPr>
        <w:t>the CEOS thematic acquisition strategies, and in particular to resolve the outstanding issues with the Carbon and Water strategies that were identified at SIT-31. This will cover:</w:t>
      </w:r>
    </w:p>
    <w:p w14:paraId="187E7865" w14:textId="77777777" w:rsidR="009230AC" w:rsidRPr="006D4AA7" w:rsidRDefault="009230AC" w:rsidP="009230AC">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ind w:left="918" w:hanging="357"/>
        <w:jc w:val="both"/>
        <w:rPr>
          <w:rFonts w:ascii="Cambria" w:hAnsi="Cambria"/>
          <w:color w:val="000000"/>
          <w:sz w:val="22"/>
          <w:szCs w:val="22"/>
          <w:lang w:val="en-AU"/>
        </w:rPr>
      </w:pPr>
      <w:r w:rsidRPr="006D4AA7">
        <w:rPr>
          <w:rFonts w:ascii="Cambria" w:hAnsi="Cambria"/>
          <w:color w:val="000000"/>
          <w:sz w:val="22"/>
          <w:szCs w:val="22"/>
          <w:lang w:val="en-AU"/>
        </w:rPr>
        <w:t xml:space="preserve">Carbon </w:t>
      </w:r>
      <w:r>
        <w:rPr>
          <w:rFonts w:ascii="Cambria" w:hAnsi="Cambria"/>
          <w:color w:val="000000"/>
          <w:sz w:val="22"/>
          <w:szCs w:val="22"/>
          <w:lang w:val="en-AU"/>
        </w:rPr>
        <w:t>o</w:t>
      </w:r>
      <w:r w:rsidRPr="006D4AA7">
        <w:rPr>
          <w:rFonts w:ascii="Cambria" w:hAnsi="Cambria"/>
          <w:color w:val="000000"/>
          <w:sz w:val="22"/>
          <w:szCs w:val="22"/>
          <w:lang w:val="en-AU"/>
        </w:rPr>
        <w:t xml:space="preserve">bservations, </w:t>
      </w:r>
      <w:r>
        <w:rPr>
          <w:rFonts w:ascii="Cambria" w:hAnsi="Cambria"/>
          <w:color w:val="000000"/>
          <w:sz w:val="22"/>
          <w:szCs w:val="22"/>
          <w:lang w:val="en-AU"/>
        </w:rPr>
        <w:t>i</w:t>
      </w:r>
      <w:r w:rsidRPr="006D4AA7">
        <w:rPr>
          <w:rFonts w:ascii="Cambria" w:hAnsi="Cambria"/>
          <w:color w:val="000000"/>
          <w:sz w:val="22"/>
          <w:szCs w:val="22"/>
          <w:lang w:val="en-AU"/>
        </w:rPr>
        <w:t xml:space="preserve">ncluding </w:t>
      </w:r>
      <w:r>
        <w:rPr>
          <w:rFonts w:ascii="Cambria" w:hAnsi="Cambria"/>
          <w:color w:val="000000"/>
          <w:sz w:val="22"/>
          <w:szCs w:val="22"/>
          <w:lang w:val="en-AU"/>
        </w:rPr>
        <w:t>f</w:t>
      </w:r>
      <w:r w:rsidRPr="006D4AA7">
        <w:rPr>
          <w:rFonts w:ascii="Cambria" w:hAnsi="Cambria"/>
          <w:color w:val="000000"/>
          <w:sz w:val="22"/>
          <w:szCs w:val="22"/>
          <w:lang w:val="en-AU"/>
        </w:rPr>
        <w:t xml:space="preserve">orested </w:t>
      </w:r>
      <w:r>
        <w:rPr>
          <w:rFonts w:ascii="Cambria" w:hAnsi="Cambria"/>
          <w:color w:val="000000"/>
          <w:sz w:val="22"/>
          <w:szCs w:val="22"/>
          <w:lang w:val="en-AU"/>
        </w:rPr>
        <w:t>r</w:t>
      </w:r>
      <w:r w:rsidRPr="006D4AA7">
        <w:rPr>
          <w:rFonts w:ascii="Cambria" w:hAnsi="Cambria"/>
          <w:color w:val="000000"/>
          <w:sz w:val="22"/>
          <w:szCs w:val="22"/>
          <w:lang w:val="en-AU"/>
        </w:rPr>
        <w:t xml:space="preserve">egions (incl. GFOI and SDCG, </w:t>
      </w:r>
      <w:r>
        <w:rPr>
          <w:rFonts w:ascii="Cambria" w:hAnsi="Cambria"/>
          <w:color w:val="000000"/>
          <w:sz w:val="22"/>
          <w:szCs w:val="22"/>
          <w:lang w:val="en-AU"/>
        </w:rPr>
        <w:t xml:space="preserve">CEOS </w:t>
      </w:r>
      <w:r w:rsidRPr="006D4AA7">
        <w:rPr>
          <w:rFonts w:ascii="Cambria" w:hAnsi="Cambria"/>
          <w:color w:val="000000"/>
          <w:sz w:val="22"/>
          <w:szCs w:val="22"/>
          <w:lang w:val="en-AU"/>
        </w:rPr>
        <w:t>Carbon Strategy)</w:t>
      </w:r>
      <w:r>
        <w:rPr>
          <w:rFonts w:ascii="Cambria" w:hAnsi="Cambria"/>
          <w:color w:val="000000"/>
          <w:sz w:val="22"/>
          <w:szCs w:val="22"/>
          <w:lang w:val="en-AU"/>
        </w:rPr>
        <w:t xml:space="preserve"> </w:t>
      </w:r>
    </w:p>
    <w:p w14:paraId="46DD706A" w14:textId="77777777" w:rsidR="009230AC" w:rsidRPr="006D4AA7" w:rsidRDefault="009230AC" w:rsidP="009230AC">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ind w:left="918" w:hanging="357"/>
        <w:jc w:val="both"/>
        <w:rPr>
          <w:rFonts w:ascii="Cambria" w:hAnsi="Cambria"/>
          <w:color w:val="000000"/>
          <w:sz w:val="22"/>
          <w:szCs w:val="22"/>
          <w:lang w:val="en-AU"/>
        </w:rPr>
      </w:pPr>
      <w:r w:rsidRPr="006D4AA7">
        <w:rPr>
          <w:rFonts w:ascii="Cambria" w:hAnsi="Cambria"/>
          <w:color w:val="000000"/>
          <w:sz w:val="22"/>
          <w:szCs w:val="22"/>
          <w:lang w:val="en-AU"/>
        </w:rPr>
        <w:t xml:space="preserve">Observations for </w:t>
      </w:r>
      <w:r>
        <w:rPr>
          <w:rFonts w:ascii="Cambria" w:hAnsi="Cambria"/>
          <w:color w:val="000000"/>
          <w:sz w:val="22"/>
          <w:szCs w:val="22"/>
          <w:lang w:val="en-AU"/>
        </w:rPr>
        <w:t>a</w:t>
      </w:r>
      <w:r w:rsidRPr="006D4AA7">
        <w:rPr>
          <w:rFonts w:ascii="Cambria" w:hAnsi="Cambria"/>
          <w:color w:val="000000"/>
          <w:sz w:val="22"/>
          <w:szCs w:val="22"/>
          <w:lang w:val="en-AU"/>
        </w:rPr>
        <w:t>griculture (incl. GEOGLAM)</w:t>
      </w:r>
    </w:p>
    <w:p w14:paraId="382E756A" w14:textId="77777777" w:rsidR="009230AC" w:rsidRPr="006D4AA7" w:rsidRDefault="009230AC" w:rsidP="009230AC">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ind w:left="918" w:hanging="357"/>
        <w:jc w:val="both"/>
        <w:rPr>
          <w:rFonts w:ascii="Cambria" w:hAnsi="Cambria"/>
          <w:color w:val="000000"/>
          <w:sz w:val="22"/>
          <w:szCs w:val="22"/>
          <w:lang w:val="en-AU"/>
        </w:rPr>
      </w:pPr>
      <w:r w:rsidRPr="006D4AA7">
        <w:rPr>
          <w:rFonts w:ascii="Cambria" w:hAnsi="Cambria"/>
          <w:color w:val="000000"/>
          <w:sz w:val="22"/>
          <w:szCs w:val="22"/>
          <w:lang w:val="en-AU"/>
        </w:rPr>
        <w:t xml:space="preserve">Observations for </w:t>
      </w:r>
      <w:r>
        <w:rPr>
          <w:rFonts w:ascii="Cambria" w:hAnsi="Cambria"/>
          <w:color w:val="000000"/>
          <w:sz w:val="22"/>
          <w:szCs w:val="22"/>
          <w:lang w:val="en-AU"/>
        </w:rPr>
        <w:t>d</w:t>
      </w:r>
      <w:r w:rsidRPr="006D4AA7">
        <w:rPr>
          <w:rFonts w:ascii="Cambria" w:hAnsi="Cambria"/>
          <w:color w:val="000000"/>
          <w:sz w:val="22"/>
          <w:szCs w:val="22"/>
          <w:lang w:val="en-AU"/>
        </w:rPr>
        <w:t>isasters (incl. WGDisasters)</w:t>
      </w:r>
    </w:p>
    <w:p w14:paraId="695B345A" w14:textId="77777777" w:rsidR="009230AC" w:rsidRPr="006D4AA7" w:rsidRDefault="009230AC" w:rsidP="009230AC">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ind w:left="918" w:hanging="357"/>
        <w:jc w:val="both"/>
        <w:rPr>
          <w:rFonts w:ascii="Cambria" w:hAnsi="Cambria"/>
          <w:color w:val="000000"/>
          <w:sz w:val="22"/>
          <w:szCs w:val="22"/>
          <w:lang w:val="en-AU"/>
        </w:rPr>
      </w:pPr>
      <w:r w:rsidRPr="006D4AA7">
        <w:rPr>
          <w:rFonts w:ascii="Cambria" w:hAnsi="Cambria"/>
          <w:color w:val="000000"/>
          <w:sz w:val="22"/>
          <w:szCs w:val="22"/>
          <w:lang w:val="en-AU"/>
        </w:rPr>
        <w:t xml:space="preserve">Observations for </w:t>
      </w:r>
      <w:r>
        <w:rPr>
          <w:rFonts w:ascii="Cambria" w:hAnsi="Cambria"/>
          <w:color w:val="000000"/>
          <w:sz w:val="22"/>
          <w:szCs w:val="22"/>
          <w:lang w:val="en-AU"/>
        </w:rPr>
        <w:t>w</w:t>
      </w:r>
      <w:r w:rsidRPr="006D4AA7">
        <w:rPr>
          <w:rFonts w:ascii="Cambria" w:hAnsi="Cambria"/>
          <w:color w:val="000000"/>
          <w:sz w:val="22"/>
          <w:szCs w:val="22"/>
          <w:lang w:val="en-AU"/>
        </w:rPr>
        <w:t>ater</w:t>
      </w:r>
      <w:r>
        <w:rPr>
          <w:rFonts w:ascii="Cambria" w:hAnsi="Cambria"/>
          <w:color w:val="000000"/>
          <w:sz w:val="22"/>
          <w:szCs w:val="22"/>
          <w:lang w:val="en-AU"/>
        </w:rPr>
        <w:t xml:space="preserve"> (incl. WSIST)</w:t>
      </w:r>
    </w:p>
    <w:p w14:paraId="6AF46085" w14:textId="77777777" w:rsidR="009230AC" w:rsidRDefault="009230AC" w:rsidP="009230AC">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Cambria" w:hAnsi="Cambria"/>
          <w:color w:val="000000"/>
          <w:sz w:val="22"/>
          <w:szCs w:val="22"/>
          <w:lang w:val="en-AU"/>
        </w:rPr>
      </w:pPr>
      <w:r>
        <w:rPr>
          <w:rFonts w:ascii="Cambria" w:hAnsi="Cambria"/>
          <w:color w:val="000000"/>
          <w:sz w:val="22"/>
          <w:szCs w:val="22"/>
          <w:lang w:val="en-AU"/>
        </w:rPr>
        <w:t xml:space="preserve">Review and provide direction for the CEOS Working Groups and their activities. </w:t>
      </w:r>
    </w:p>
    <w:p w14:paraId="3C27C9E0" w14:textId="77777777" w:rsidR="009230AC" w:rsidRDefault="009230AC" w:rsidP="009230AC">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Cambria" w:hAnsi="Cambria"/>
          <w:color w:val="000000"/>
          <w:sz w:val="22"/>
          <w:szCs w:val="22"/>
          <w:lang w:val="en-AU"/>
        </w:rPr>
      </w:pPr>
      <w:r>
        <w:rPr>
          <w:rFonts w:ascii="Cambria" w:hAnsi="Cambria"/>
          <w:color w:val="000000"/>
          <w:sz w:val="22"/>
          <w:szCs w:val="22"/>
          <w:lang w:val="en-AU"/>
        </w:rPr>
        <w:t>To r</w:t>
      </w:r>
      <w:r w:rsidRPr="006D4AA7">
        <w:rPr>
          <w:rFonts w:ascii="Cambria" w:hAnsi="Cambria"/>
          <w:color w:val="000000"/>
          <w:sz w:val="22"/>
          <w:szCs w:val="22"/>
          <w:lang w:val="en-AU"/>
        </w:rPr>
        <w:t xml:space="preserve">eview progress </w:t>
      </w:r>
      <w:r>
        <w:rPr>
          <w:rFonts w:ascii="Cambria" w:hAnsi="Cambria"/>
          <w:color w:val="000000"/>
          <w:sz w:val="22"/>
          <w:szCs w:val="22"/>
          <w:lang w:val="en-AU"/>
        </w:rPr>
        <w:t xml:space="preserve">of, and provide direction </w:t>
      </w:r>
      <w:r w:rsidRPr="00986182">
        <w:rPr>
          <w:rFonts w:ascii="Cambria" w:hAnsi="Cambria"/>
          <w:color w:val="000000"/>
          <w:sz w:val="22"/>
          <w:szCs w:val="22"/>
        </w:rPr>
        <w:t>on</w:t>
      </w:r>
      <w:r>
        <w:rPr>
          <w:rFonts w:ascii="Cambria" w:hAnsi="Cambria"/>
          <w:color w:val="000000"/>
          <w:sz w:val="22"/>
          <w:szCs w:val="22"/>
        </w:rPr>
        <w:t>,</w:t>
      </w:r>
      <w:r w:rsidRPr="00986182">
        <w:rPr>
          <w:rFonts w:ascii="Cambria" w:hAnsi="Cambria"/>
          <w:color w:val="000000"/>
          <w:sz w:val="22"/>
          <w:szCs w:val="22"/>
        </w:rPr>
        <w:t xml:space="preserve"> CEOS engagement with</w:t>
      </w:r>
      <w:r w:rsidRPr="00986182">
        <w:rPr>
          <w:rFonts w:ascii="Cambria" w:hAnsi="Cambria"/>
          <w:color w:val="000000"/>
          <w:sz w:val="22"/>
          <w:szCs w:val="22"/>
          <w:lang w:val="en-AU"/>
        </w:rPr>
        <w:t xml:space="preserve"> </w:t>
      </w:r>
      <w:r>
        <w:rPr>
          <w:rFonts w:ascii="Cambria" w:hAnsi="Cambria"/>
          <w:color w:val="000000"/>
          <w:sz w:val="22"/>
          <w:szCs w:val="22"/>
          <w:lang w:val="en-AU"/>
        </w:rPr>
        <w:t>key stakeholder i</w:t>
      </w:r>
      <w:r w:rsidRPr="00392A94">
        <w:rPr>
          <w:rFonts w:ascii="Cambria" w:hAnsi="Cambria"/>
          <w:color w:val="000000"/>
          <w:sz w:val="22"/>
          <w:szCs w:val="22"/>
          <w:lang w:val="en-AU"/>
        </w:rPr>
        <w:t>nitiatives</w:t>
      </w:r>
      <w:r>
        <w:rPr>
          <w:rFonts w:ascii="Cambria" w:hAnsi="Cambria"/>
          <w:color w:val="000000"/>
          <w:sz w:val="22"/>
          <w:szCs w:val="22"/>
          <w:lang w:val="en-AU"/>
        </w:rPr>
        <w:t xml:space="preserve">, including those of: </w:t>
      </w:r>
    </w:p>
    <w:p w14:paraId="5D785E14" w14:textId="77777777" w:rsidR="009230AC" w:rsidRDefault="009230AC" w:rsidP="009230AC">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4" w:hanging="357"/>
        <w:jc w:val="both"/>
        <w:rPr>
          <w:rFonts w:ascii="Cambria" w:hAnsi="Cambria"/>
          <w:color w:val="000000"/>
          <w:sz w:val="22"/>
          <w:szCs w:val="22"/>
          <w:lang w:val="en-AU"/>
        </w:rPr>
      </w:pPr>
      <w:r>
        <w:rPr>
          <w:rFonts w:ascii="Cambria" w:hAnsi="Cambria"/>
          <w:color w:val="000000"/>
          <w:sz w:val="22"/>
          <w:szCs w:val="22"/>
          <w:lang w:val="en-AU"/>
        </w:rPr>
        <w:t xml:space="preserve">GEO </w:t>
      </w:r>
      <w:r w:rsidRPr="00986182">
        <w:rPr>
          <w:rFonts w:ascii="Cambria" w:hAnsi="Cambria"/>
          <w:color w:val="000000"/>
          <w:sz w:val="22"/>
          <w:szCs w:val="22"/>
        </w:rPr>
        <w:t>(incl. GD-08)</w:t>
      </w:r>
    </w:p>
    <w:p w14:paraId="6DBE1EF2" w14:textId="77777777" w:rsidR="009230AC" w:rsidRDefault="009230AC" w:rsidP="009230AC">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4" w:hanging="357"/>
        <w:jc w:val="both"/>
        <w:rPr>
          <w:rFonts w:ascii="Cambria" w:hAnsi="Cambria"/>
          <w:color w:val="000000"/>
          <w:sz w:val="22"/>
          <w:szCs w:val="22"/>
          <w:lang w:val="en-AU"/>
        </w:rPr>
      </w:pPr>
      <w:r>
        <w:rPr>
          <w:rFonts w:ascii="Cambria" w:hAnsi="Cambria"/>
          <w:color w:val="000000"/>
          <w:sz w:val="22"/>
          <w:szCs w:val="22"/>
          <w:lang w:val="en-AU"/>
        </w:rPr>
        <w:t>UN (incl. SDGs)</w:t>
      </w:r>
    </w:p>
    <w:p w14:paraId="31B62985" w14:textId="77777777" w:rsidR="009230AC" w:rsidRPr="00392A94" w:rsidRDefault="009230AC" w:rsidP="009230AC">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4" w:hanging="357"/>
        <w:jc w:val="both"/>
        <w:rPr>
          <w:rFonts w:ascii="Cambria" w:hAnsi="Cambria"/>
          <w:color w:val="000000"/>
          <w:sz w:val="22"/>
          <w:szCs w:val="22"/>
          <w:lang w:val="en-AU"/>
        </w:rPr>
      </w:pPr>
      <w:r>
        <w:rPr>
          <w:rFonts w:ascii="Cambria" w:hAnsi="Cambria"/>
          <w:color w:val="000000"/>
          <w:sz w:val="22"/>
          <w:szCs w:val="22"/>
          <w:lang w:val="en-AU"/>
        </w:rPr>
        <w:t>Development banks</w:t>
      </w:r>
    </w:p>
    <w:p w14:paraId="346393AE" w14:textId="77777777" w:rsidR="009230AC" w:rsidRDefault="009230AC" w:rsidP="009230AC">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Cambria" w:hAnsi="Cambria"/>
          <w:color w:val="000000"/>
          <w:sz w:val="22"/>
          <w:szCs w:val="22"/>
          <w:lang w:val="en-AU"/>
        </w:rPr>
      </w:pPr>
      <w:r>
        <w:rPr>
          <w:rFonts w:ascii="Cambria" w:hAnsi="Cambria"/>
          <w:color w:val="000000"/>
          <w:sz w:val="22"/>
          <w:szCs w:val="22"/>
          <w:lang w:val="en-AU"/>
        </w:rPr>
        <w:t>Continuation of the strategic discussions started at SIT-31 in relation to future partnerships and priorities with development banks, the UN system, and ‘data giants’.</w:t>
      </w:r>
    </w:p>
    <w:p w14:paraId="6B25552C" w14:textId="77777777" w:rsidR="009230AC" w:rsidRDefault="009230AC" w:rsidP="009230AC">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Cambria" w:hAnsi="Cambria"/>
          <w:color w:val="000000"/>
          <w:sz w:val="22"/>
          <w:szCs w:val="22"/>
          <w:lang w:val="en-AU"/>
        </w:rPr>
      </w:pPr>
      <w:r>
        <w:rPr>
          <w:rFonts w:ascii="Cambria" w:hAnsi="Cambria"/>
          <w:color w:val="000000"/>
          <w:sz w:val="22"/>
          <w:szCs w:val="22"/>
          <w:lang w:val="en-AU"/>
        </w:rPr>
        <w:t>Address any outstanding organis</w:t>
      </w:r>
      <w:r w:rsidRPr="006D4AA7">
        <w:rPr>
          <w:rFonts w:ascii="Cambria" w:hAnsi="Cambria"/>
          <w:color w:val="000000"/>
          <w:sz w:val="22"/>
          <w:szCs w:val="22"/>
          <w:lang w:val="en-AU"/>
        </w:rPr>
        <w:t>ational issues</w:t>
      </w:r>
      <w:r>
        <w:rPr>
          <w:rFonts w:ascii="Cambria" w:hAnsi="Cambria"/>
          <w:color w:val="000000"/>
          <w:sz w:val="22"/>
          <w:szCs w:val="22"/>
          <w:lang w:val="en-AU"/>
        </w:rPr>
        <w:t>, as well as issues related to CEOS information systems, including those arising from the 2016 user survey.</w:t>
      </w:r>
    </w:p>
    <w:p w14:paraId="12416675" w14:textId="77777777" w:rsidR="009230AC" w:rsidRPr="008F786B" w:rsidRDefault="009230AC" w:rsidP="00923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jc w:val="both"/>
        <w:rPr>
          <w:rFonts w:ascii="Cambria" w:hAnsi="Cambria"/>
          <w:color w:val="000000"/>
          <w:sz w:val="22"/>
          <w:szCs w:val="22"/>
          <w:lang w:val="en-AU"/>
        </w:rPr>
      </w:pPr>
      <w:r w:rsidRPr="008F786B">
        <w:rPr>
          <w:rFonts w:ascii="Cambria" w:hAnsi="Cambria"/>
          <w:lang w:val="en-AU"/>
        </w:rPr>
        <w:br w:type="page"/>
      </w:r>
    </w:p>
    <w:p w14:paraId="72045883" w14:textId="77777777" w:rsidR="009230AC" w:rsidRPr="00E50A7B" w:rsidRDefault="009230AC" w:rsidP="009230AC">
      <w:pPr>
        <w:spacing w:before="240" w:after="240"/>
        <w:rPr>
          <w:rFonts w:ascii="Cambria" w:hAnsi="Cambria"/>
          <w:b/>
          <w:sz w:val="32"/>
          <w:lang w:val="en-AU"/>
        </w:rPr>
      </w:pPr>
      <w:r w:rsidRPr="00E50A7B">
        <w:rPr>
          <w:rFonts w:ascii="Cambria" w:hAnsi="Cambria"/>
          <w:b/>
          <w:sz w:val="32"/>
          <w:lang w:val="en-AU"/>
        </w:rPr>
        <w:lastRenderedPageBreak/>
        <w:t>Week at a Glance</w:t>
      </w:r>
    </w:p>
    <w:p w14:paraId="2BC49AC5" w14:textId="77777777" w:rsidR="009230AC" w:rsidRDefault="009230AC" w:rsidP="009230AC">
      <w:pPr>
        <w:spacing w:before="240" w:after="240"/>
        <w:rPr>
          <w:rFonts w:ascii="Cambria" w:hAnsi="Cambria"/>
          <w:i/>
          <w:lang w:val="en-AU"/>
        </w:rPr>
      </w:pPr>
      <w:r w:rsidRPr="00ED6021">
        <w:rPr>
          <w:rFonts w:ascii="Cambria" w:hAnsi="Cambria"/>
          <w:i/>
          <w:lang w:val="en-AU"/>
        </w:rPr>
        <w:t xml:space="preserve">Week of Monday </w:t>
      </w:r>
      <w:r>
        <w:rPr>
          <w:rFonts w:ascii="Cambria" w:hAnsi="Cambria"/>
          <w:i/>
          <w:lang w:val="en-AU"/>
        </w:rPr>
        <w:t>3</w:t>
      </w:r>
      <w:r w:rsidRPr="00ED6021">
        <w:rPr>
          <w:rFonts w:ascii="Cambria" w:hAnsi="Cambria"/>
          <w:i/>
          <w:lang w:val="en-AU"/>
        </w:rPr>
        <w:t>1</w:t>
      </w:r>
      <w:r w:rsidRPr="00833A09">
        <w:rPr>
          <w:rFonts w:ascii="Cambria" w:hAnsi="Cambria"/>
          <w:i/>
          <w:vertAlign w:val="superscript"/>
          <w:lang w:val="en-AU"/>
        </w:rPr>
        <w:t>st</w:t>
      </w:r>
      <w:r>
        <w:rPr>
          <w:rFonts w:ascii="Cambria" w:hAnsi="Cambria"/>
          <w:i/>
          <w:lang w:val="en-AU"/>
        </w:rPr>
        <w:t xml:space="preserve"> Octo</w:t>
      </w:r>
      <w:r w:rsidRPr="00ED6021">
        <w:rPr>
          <w:rFonts w:ascii="Cambria" w:hAnsi="Cambria"/>
          <w:i/>
          <w:lang w:val="en-AU"/>
        </w:rPr>
        <w:t>ber</w:t>
      </w:r>
      <w:r>
        <w:rPr>
          <w:rFonts w:ascii="Cambria" w:hAnsi="Cambria"/>
          <w:i/>
          <w:lang w:val="en-AU"/>
        </w:rPr>
        <w:t xml:space="preserve"> 2016</w:t>
      </w:r>
    </w:p>
    <w:p w14:paraId="307230BD" w14:textId="77777777" w:rsidR="002834FF" w:rsidRPr="00ED6021" w:rsidRDefault="002834FF" w:rsidP="009230AC">
      <w:pPr>
        <w:spacing w:before="240" w:after="240"/>
        <w:rPr>
          <w:rFonts w:ascii="Cambria" w:hAnsi="Cambria"/>
          <w:i/>
          <w:lang w:val="en-AU"/>
        </w:rPr>
      </w:pPr>
    </w:p>
    <w:tbl>
      <w:tblPr>
        <w:tblStyle w:val="TableGrid"/>
        <w:tblW w:w="5000" w:type="pct"/>
        <w:tblLook w:val="04A0" w:firstRow="1" w:lastRow="0" w:firstColumn="1" w:lastColumn="0" w:noHBand="0" w:noVBand="1"/>
      </w:tblPr>
      <w:tblGrid>
        <w:gridCol w:w="2189"/>
        <w:gridCol w:w="2377"/>
        <w:gridCol w:w="2339"/>
        <w:gridCol w:w="2105"/>
      </w:tblGrid>
      <w:tr w:rsidR="00B610A7" w:rsidRPr="00CB22C1" w14:paraId="197FBF28" w14:textId="77777777" w:rsidTr="00FC1BD6">
        <w:tc>
          <w:tcPr>
            <w:tcW w:w="1215" w:type="pct"/>
            <w:tcBorders>
              <w:bottom w:val="single" w:sz="4" w:space="0" w:color="auto"/>
            </w:tcBorders>
            <w:shd w:val="clear" w:color="auto" w:fill="C45911" w:themeFill="accent2" w:themeFillShade="BF"/>
          </w:tcPr>
          <w:p w14:paraId="27C48CD7" w14:textId="77777777" w:rsidR="00B610A7" w:rsidRPr="00AA5651" w:rsidRDefault="00B610A7" w:rsidP="00195D0B">
            <w:pPr>
              <w:spacing w:before="240" w:after="240"/>
              <w:jc w:val="center"/>
              <w:rPr>
                <w:rFonts w:ascii="Cambria" w:hAnsi="Cambria"/>
                <w:b/>
                <w:color w:val="FFFFFF" w:themeColor="background1"/>
                <w:lang w:val="en-AU"/>
              </w:rPr>
            </w:pPr>
            <w:r w:rsidRPr="00AA5651">
              <w:rPr>
                <w:rFonts w:ascii="Cambria" w:hAnsi="Cambria"/>
                <w:b/>
                <w:color w:val="FFFFFF" w:themeColor="background1"/>
                <w:lang w:val="en-AU"/>
              </w:rPr>
              <w:t>Monday 31</w:t>
            </w:r>
            <w:r w:rsidRPr="00AA5651">
              <w:rPr>
                <w:rFonts w:ascii="Cambria" w:hAnsi="Cambria"/>
                <w:b/>
                <w:color w:val="FFFFFF" w:themeColor="background1"/>
                <w:vertAlign w:val="superscript"/>
                <w:lang w:val="en-AU"/>
              </w:rPr>
              <w:t>st</w:t>
            </w:r>
          </w:p>
        </w:tc>
        <w:tc>
          <w:tcPr>
            <w:tcW w:w="1319" w:type="pct"/>
            <w:tcBorders>
              <w:bottom w:val="single" w:sz="4" w:space="0" w:color="auto"/>
            </w:tcBorders>
            <w:shd w:val="clear" w:color="auto" w:fill="C45911" w:themeFill="accent2" w:themeFillShade="BF"/>
          </w:tcPr>
          <w:p w14:paraId="3A5BE734" w14:textId="77777777" w:rsidR="00B610A7" w:rsidRPr="00AA5651" w:rsidRDefault="00B610A7" w:rsidP="00195D0B">
            <w:pPr>
              <w:spacing w:before="240" w:after="240"/>
              <w:jc w:val="center"/>
              <w:rPr>
                <w:rFonts w:ascii="Cambria" w:hAnsi="Cambria"/>
                <w:b/>
                <w:color w:val="FFFFFF" w:themeColor="background1"/>
                <w:lang w:val="en-AU"/>
              </w:rPr>
            </w:pPr>
            <w:r w:rsidRPr="00AA5651">
              <w:rPr>
                <w:rFonts w:ascii="Cambria" w:hAnsi="Cambria"/>
                <w:b/>
                <w:color w:val="FFFFFF" w:themeColor="background1"/>
                <w:lang w:val="en-AU"/>
              </w:rPr>
              <w:t>Tuesday 1</w:t>
            </w:r>
            <w:r w:rsidRPr="00AA5651">
              <w:rPr>
                <w:rFonts w:ascii="Cambria" w:hAnsi="Cambria"/>
                <w:b/>
                <w:color w:val="FFFFFF" w:themeColor="background1"/>
                <w:vertAlign w:val="superscript"/>
                <w:lang w:val="en-AU"/>
              </w:rPr>
              <w:t>st</w:t>
            </w:r>
          </w:p>
        </w:tc>
        <w:tc>
          <w:tcPr>
            <w:tcW w:w="1298" w:type="pct"/>
            <w:tcBorders>
              <w:bottom w:val="single" w:sz="4" w:space="0" w:color="auto"/>
            </w:tcBorders>
            <w:shd w:val="clear" w:color="auto" w:fill="C45911" w:themeFill="accent2" w:themeFillShade="BF"/>
          </w:tcPr>
          <w:p w14:paraId="72C17A39" w14:textId="77777777" w:rsidR="00B610A7" w:rsidRPr="00AA5651" w:rsidRDefault="00B610A7" w:rsidP="00195D0B">
            <w:pPr>
              <w:spacing w:before="240" w:after="240"/>
              <w:jc w:val="center"/>
              <w:rPr>
                <w:rFonts w:ascii="Cambria" w:hAnsi="Cambria"/>
                <w:b/>
                <w:color w:val="FFFFFF" w:themeColor="background1"/>
                <w:lang w:val="en-AU"/>
              </w:rPr>
            </w:pPr>
            <w:r w:rsidRPr="00AA5651">
              <w:rPr>
                <w:rFonts w:ascii="Cambria" w:hAnsi="Cambria"/>
                <w:b/>
                <w:color w:val="FFFFFF" w:themeColor="background1"/>
                <w:lang w:val="en-AU"/>
              </w:rPr>
              <w:t>Wednesday 2</w:t>
            </w:r>
            <w:r w:rsidRPr="00AA5651">
              <w:rPr>
                <w:rFonts w:ascii="Cambria" w:hAnsi="Cambria"/>
                <w:b/>
                <w:color w:val="FFFFFF" w:themeColor="background1"/>
                <w:vertAlign w:val="superscript"/>
                <w:lang w:val="en-AU"/>
              </w:rPr>
              <w:t>nd</w:t>
            </w:r>
          </w:p>
        </w:tc>
        <w:tc>
          <w:tcPr>
            <w:tcW w:w="1168" w:type="pct"/>
            <w:tcBorders>
              <w:bottom w:val="single" w:sz="4" w:space="0" w:color="auto"/>
            </w:tcBorders>
            <w:shd w:val="clear" w:color="auto" w:fill="C45911" w:themeFill="accent2" w:themeFillShade="BF"/>
          </w:tcPr>
          <w:p w14:paraId="037ACFBA" w14:textId="77777777" w:rsidR="00B610A7" w:rsidRPr="00AA5651" w:rsidRDefault="00B610A7" w:rsidP="00195D0B">
            <w:pPr>
              <w:spacing w:before="240" w:after="240"/>
              <w:jc w:val="center"/>
              <w:rPr>
                <w:rFonts w:ascii="Cambria" w:hAnsi="Cambria"/>
                <w:b/>
                <w:color w:val="FFFFFF" w:themeColor="background1"/>
                <w:lang w:val="en-AU"/>
              </w:rPr>
            </w:pPr>
            <w:r>
              <w:rPr>
                <w:rFonts w:ascii="Cambria" w:hAnsi="Cambria"/>
                <w:b/>
                <w:color w:val="FFFFFF" w:themeColor="background1"/>
                <w:lang w:val="en-AU"/>
              </w:rPr>
              <w:t>Thursday</w:t>
            </w:r>
            <w:r w:rsidRPr="00AA5651">
              <w:rPr>
                <w:rFonts w:ascii="Cambria" w:hAnsi="Cambria"/>
                <w:b/>
                <w:color w:val="FFFFFF" w:themeColor="background1"/>
                <w:lang w:val="en-AU"/>
              </w:rPr>
              <w:t xml:space="preserve"> </w:t>
            </w:r>
            <w:r>
              <w:rPr>
                <w:rFonts w:ascii="Cambria" w:hAnsi="Cambria"/>
                <w:b/>
                <w:color w:val="FFFFFF" w:themeColor="background1"/>
                <w:lang w:val="en-AU"/>
              </w:rPr>
              <w:t>3</w:t>
            </w:r>
            <w:r w:rsidRPr="00917CB2">
              <w:rPr>
                <w:rFonts w:ascii="Cambria" w:hAnsi="Cambria"/>
                <w:b/>
                <w:color w:val="FFFFFF" w:themeColor="background1"/>
                <w:vertAlign w:val="superscript"/>
                <w:lang w:val="en-AU"/>
              </w:rPr>
              <w:t>rd</w:t>
            </w:r>
          </w:p>
        </w:tc>
      </w:tr>
      <w:tr w:rsidR="00B610A7" w14:paraId="0891FEF6" w14:textId="77777777" w:rsidTr="00C67827">
        <w:trPr>
          <w:trHeight w:val="4588"/>
        </w:trPr>
        <w:tc>
          <w:tcPr>
            <w:tcW w:w="1215" w:type="pct"/>
            <w:shd w:val="clear" w:color="auto" w:fill="F4B083" w:themeFill="accent2" w:themeFillTint="99"/>
          </w:tcPr>
          <w:p w14:paraId="54D517EE" w14:textId="77777777" w:rsidR="00B610A7" w:rsidRDefault="00B610A7" w:rsidP="00195D0B">
            <w:pPr>
              <w:spacing w:before="240" w:after="240"/>
              <w:jc w:val="center"/>
              <w:rPr>
                <w:rFonts w:asciiTheme="minorHAnsi" w:hAnsiTheme="minorHAnsi"/>
                <w:lang w:val="en-AU"/>
              </w:rPr>
            </w:pPr>
            <w:r>
              <w:rPr>
                <w:rFonts w:asciiTheme="minorHAnsi" w:hAnsiTheme="minorHAnsi"/>
                <w:lang w:val="en-AU"/>
              </w:rPr>
              <w:t>Side Meeting Day</w:t>
            </w:r>
          </w:p>
          <w:p w14:paraId="0E03DA5C" w14:textId="77777777" w:rsidR="00441EBF" w:rsidRDefault="00441EBF" w:rsidP="00195D0B">
            <w:pPr>
              <w:spacing w:before="240" w:after="240"/>
              <w:jc w:val="center"/>
              <w:rPr>
                <w:rFonts w:asciiTheme="minorHAnsi" w:hAnsiTheme="minorHAnsi"/>
                <w:lang w:val="en-AU"/>
              </w:rPr>
            </w:pPr>
            <w:r>
              <w:rPr>
                <w:rFonts w:asciiTheme="minorHAnsi" w:hAnsiTheme="minorHAnsi"/>
                <w:lang w:val="en-AU"/>
              </w:rPr>
              <w:t>(Meeting Rooms</w:t>
            </w:r>
            <w:r w:rsidR="00D16CAF">
              <w:rPr>
                <w:rFonts w:asciiTheme="minorHAnsi" w:hAnsiTheme="minorHAnsi"/>
                <w:lang w:val="en-AU"/>
              </w:rPr>
              <w:t>, BCEC</w:t>
            </w:r>
            <w:r>
              <w:rPr>
                <w:rFonts w:asciiTheme="minorHAnsi" w:hAnsiTheme="minorHAnsi"/>
                <w:lang w:val="en-AU"/>
              </w:rPr>
              <w:t>)</w:t>
            </w:r>
          </w:p>
          <w:p w14:paraId="44DCA72E" w14:textId="77777777" w:rsidR="00B610A7" w:rsidRPr="00917CB2" w:rsidRDefault="00B610A7" w:rsidP="00195D0B">
            <w:pPr>
              <w:pStyle w:val="ListParagraph"/>
              <w:numPr>
                <w:ilvl w:val="0"/>
                <w:numId w:val="25"/>
              </w:numPr>
              <w:spacing w:before="240" w:after="240"/>
              <w:rPr>
                <w:rFonts w:asciiTheme="minorHAnsi" w:hAnsiTheme="minorHAnsi"/>
                <w:lang w:val="en-AU"/>
              </w:rPr>
            </w:pPr>
            <w:r>
              <w:rPr>
                <w:rFonts w:asciiTheme="minorHAnsi" w:hAnsiTheme="minorHAnsi"/>
                <w:sz w:val="20"/>
                <w:lang w:val="en-AU"/>
              </w:rPr>
              <w:t>Troika #1</w:t>
            </w:r>
          </w:p>
          <w:p w14:paraId="60066C8C" w14:textId="77777777" w:rsidR="00B610A7" w:rsidRPr="00917CB2" w:rsidRDefault="00B610A7" w:rsidP="00195D0B">
            <w:pPr>
              <w:pStyle w:val="ListParagraph"/>
              <w:numPr>
                <w:ilvl w:val="0"/>
                <w:numId w:val="25"/>
              </w:numPr>
              <w:spacing w:before="240" w:after="240"/>
              <w:rPr>
                <w:rFonts w:asciiTheme="minorHAnsi" w:hAnsiTheme="minorHAnsi"/>
                <w:lang w:val="en-AU"/>
              </w:rPr>
            </w:pPr>
            <w:r>
              <w:rPr>
                <w:rFonts w:asciiTheme="minorHAnsi" w:hAnsiTheme="minorHAnsi"/>
                <w:sz w:val="20"/>
                <w:lang w:val="en-AU"/>
              </w:rPr>
              <w:t>SEC</w:t>
            </w:r>
            <w:r w:rsidR="009E3B1F">
              <w:rPr>
                <w:rFonts w:asciiTheme="minorHAnsi" w:hAnsiTheme="minorHAnsi"/>
                <w:sz w:val="20"/>
                <w:lang w:val="en-AU"/>
              </w:rPr>
              <w:t>-</w:t>
            </w:r>
            <w:r>
              <w:rPr>
                <w:rFonts w:asciiTheme="minorHAnsi" w:hAnsiTheme="minorHAnsi"/>
                <w:sz w:val="20"/>
                <w:lang w:val="en-AU"/>
              </w:rPr>
              <w:t>217</w:t>
            </w:r>
          </w:p>
          <w:p w14:paraId="717F12B8" w14:textId="77777777" w:rsidR="00B610A7" w:rsidRPr="00917CB2" w:rsidRDefault="00B610A7" w:rsidP="00195D0B">
            <w:pPr>
              <w:pStyle w:val="ListParagraph"/>
              <w:numPr>
                <w:ilvl w:val="0"/>
                <w:numId w:val="25"/>
              </w:numPr>
              <w:spacing w:before="240" w:after="240"/>
              <w:rPr>
                <w:rFonts w:asciiTheme="minorHAnsi" w:hAnsiTheme="minorHAnsi"/>
                <w:lang w:val="en-AU"/>
              </w:rPr>
            </w:pPr>
            <w:r>
              <w:rPr>
                <w:rFonts w:asciiTheme="minorHAnsi" w:hAnsiTheme="minorHAnsi"/>
                <w:sz w:val="20"/>
                <w:lang w:val="en-AU"/>
              </w:rPr>
              <w:t>GEOGLAM</w:t>
            </w:r>
          </w:p>
          <w:p w14:paraId="32FE1135" w14:textId="77777777" w:rsidR="00B610A7" w:rsidRPr="001B1EEE" w:rsidRDefault="00B610A7" w:rsidP="001B1EEE">
            <w:pPr>
              <w:pStyle w:val="ListParagraph"/>
              <w:numPr>
                <w:ilvl w:val="0"/>
                <w:numId w:val="25"/>
              </w:numPr>
              <w:spacing w:before="240" w:after="240"/>
              <w:rPr>
                <w:rFonts w:asciiTheme="minorHAnsi" w:hAnsiTheme="minorHAnsi"/>
                <w:sz w:val="20"/>
                <w:szCs w:val="20"/>
                <w:lang w:val="en-AU"/>
              </w:rPr>
            </w:pPr>
            <w:r w:rsidRPr="001B1EEE">
              <w:rPr>
                <w:rFonts w:asciiTheme="minorHAnsi" w:hAnsiTheme="minorHAnsi"/>
                <w:sz w:val="20"/>
                <w:szCs w:val="20"/>
                <w:lang w:val="en-AU"/>
              </w:rPr>
              <w:t>FDA AHT</w:t>
            </w:r>
          </w:p>
          <w:p w14:paraId="57E6FB8A" w14:textId="77777777" w:rsidR="00B610A7" w:rsidRPr="00D16CAF" w:rsidRDefault="00B610A7" w:rsidP="00195D0B">
            <w:pPr>
              <w:pStyle w:val="ListParagraph"/>
              <w:numPr>
                <w:ilvl w:val="0"/>
                <w:numId w:val="25"/>
              </w:numPr>
              <w:spacing w:before="240" w:after="240"/>
              <w:rPr>
                <w:rFonts w:asciiTheme="minorHAnsi" w:hAnsiTheme="minorHAnsi"/>
                <w:sz w:val="20"/>
                <w:szCs w:val="20"/>
                <w:lang w:val="en-AU"/>
              </w:rPr>
            </w:pPr>
            <w:r w:rsidRPr="001B1EEE">
              <w:rPr>
                <w:rFonts w:asciiTheme="minorHAnsi" w:hAnsiTheme="minorHAnsi"/>
                <w:sz w:val="20"/>
                <w:szCs w:val="20"/>
                <w:lang w:val="en-AU"/>
              </w:rPr>
              <w:t>UN SDGs</w:t>
            </w:r>
          </w:p>
          <w:p w14:paraId="534CBC71" w14:textId="77777777" w:rsidR="001B1EEE" w:rsidRPr="001B1EEE" w:rsidRDefault="001B1EEE" w:rsidP="00195D0B">
            <w:pPr>
              <w:pStyle w:val="ListParagraph"/>
              <w:numPr>
                <w:ilvl w:val="0"/>
                <w:numId w:val="25"/>
              </w:numPr>
              <w:spacing w:before="240" w:after="240"/>
              <w:rPr>
                <w:rFonts w:asciiTheme="minorHAnsi" w:hAnsiTheme="minorHAnsi"/>
                <w:sz w:val="20"/>
                <w:szCs w:val="20"/>
                <w:lang w:val="en-AU"/>
              </w:rPr>
            </w:pPr>
            <w:r w:rsidRPr="00D16CAF">
              <w:rPr>
                <w:rFonts w:asciiTheme="minorHAnsi" w:hAnsiTheme="minorHAnsi"/>
                <w:sz w:val="20"/>
                <w:szCs w:val="20"/>
                <w:lang w:val="en-AU"/>
              </w:rPr>
              <w:t>LSI-VC</w:t>
            </w:r>
          </w:p>
          <w:p w14:paraId="41E616B0" w14:textId="77777777" w:rsidR="001B1EEE" w:rsidRPr="00D16CAF" w:rsidRDefault="001B1EEE" w:rsidP="00195D0B">
            <w:pPr>
              <w:pStyle w:val="ListParagraph"/>
              <w:numPr>
                <w:ilvl w:val="0"/>
                <w:numId w:val="25"/>
              </w:numPr>
              <w:spacing w:before="240" w:after="240"/>
              <w:rPr>
                <w:rFonts w:asciiTheme="minorHAnsi" w:hAnsiTheme="minorHAnsi"/>
                <w:lang w:val="en-AU"/>
              </w:rPr>
            </w:pPr>
            <w:r>
              <w:rPr>
                <w:rFonts w:asciiTheme="minorHAnsi" w:hAnsiTheme="minorHAnsi"/>
                <w:sz w:val="20"/>
                <w:lang w:val="en-AU"/>
              </w:rPr>
              <w:t>WSIST</w:t>
            </w:r>
          </w:p>
          <w:p w14:paraId="33013D66" w14:textId="77777777" w:rsidR="00076495" w:rsidRPr="00AA5651" w:rsidRDefault="00076495" w:rsidP="00195D0B">
            <w:pPr>
              <w:pStyle w:val="ListParagraph"/>
              <w:numPr>
                <w:ilvl w:val="0"/>
                <w:numId w:val="25"/>
              </w:numPr>
              <w:spacing w:before="240" w:after="240"/>
              <w:rPr>
                <w:rFonts w:asciiTheme="minorHAnsi" w:hAnsiTheme="minorHAnsi"/>
                <w:lang w:val="en-AU"/>
              </w:rPr>
            </w:pPr>
            <w:r w:rsidRPr="001B1EEE">
              <w:rPr>
                <w:rFonts w:asciiTheme="minorHAnsi" w:hAnsiTheme="minorHAnsi"/>
                <w:sz w:val="20"/>
                <w:szCs w:val="20"/>
                <w:lang w:val="en-AU"/>
              </w:rPr>
              <w:t>Data Cube Meeting</w:t>
            </w:r>
          </w:p>
        </w:tc>
        <w:tc>
          <w:tcPr>
            <w:tcW w:w="1319" w:type="pct"/>
            <w:shd w:val="clear" w:color="auto" w:fill="F7CAAC" w:themeFill="accent2" w:themeFillTint="66"/>
          </w:tcPr>
          <w:p w14:paraId="519D3544" w14:textId="77777777" w:rsidR="00B610A7" w:rsidRDefault="00B610A7" w:rsidP="00195D0B">
            <w:pPr>
              <w:spacing w:before="240" w:after="240"/>
              <w:jc w:val="center"/>
              <w:rPr>
                <w:rFonts w:asciiTheme="minorHAnsi" w:hAnsiTheme="minorHAnsi"/>
                <w:lang w:val="en-AU"/>
              </w:rPr>
            </w:pPr>
            <w:r>
              <w:rPr>
                <w:rFonts w:asciiTheme="minorHAnsi" w:hAnsiTheme="minorHAnsi"/>
                <w:lang w:val="en-AU"/>
              </w:rPr>
              <w:t>Plenary Day #1</w:t>
            </w:r>
          </w:p>
          <w:p w14:paraId="171148EC" w14:textId="77777777" w:rsidR="00441EBF" w:rsidRDefault="00441EBF" w:rsidP="00195D0B">
            <w:pPr>
              <w:spacing w:before="240" w:after="240"/>
              <w:jc w:val="center"/>
              <w:rPr>
                <w:rFonts w:asciiTheme="minorHAnsi" w:hAnsiTheme="minorHAnsi"/>
                <w:lang w:val="en-AU"/>
              </w:rPr>
            </w:pPr>
            <w:r>
              <w:rPr>
                <w:rFonts w:asciiTheme="minorHAnsi" w:hAnsiTheme="minorHAnsi"/>
                <w:lang w:val="en-AU"/>
              </w:rPr>
              <w:t>(Plaza Terrace Room</w:t>
            </w:r>
            <w:r w:rsidR="00D16CAF">
              <w:rPr>
                <w:rFonts w:asciiTheme="minorHAnsi" w:hAnsiTheme="minorHAnsi"/>
                <w:lang w:val="en-AU"/>
              </w:rPr>
              <w:t>, BCEC</w:t>
            </w:r>
            <w:r>
              <w:rPr>
                <w:rFonts w:asciiTheme="minorHAnsi" w:hAnsiTheme="minorHAnsi"/>
                <w:lang w:val="en-AU"/>
              </w:rPr>
              <w:t>)</w:t>
            </w:r>
          </w:p>
          <w:p w14:paraId="0D2749B3" w14:textId="77777777" w:rsidR="00B610A7" w:rsidRDefault="00B610A7" w:rsidP="00A827DD">
            <w:pPr>
              <w:pStyle w:val="ListParagraph"/>
              <w:numPr>
                <w:ilvl w:val="0"/>
                <w:numId w:val="25"/>
              </w:numPr>
              <w:spacing w:before="240" w:after="240"/>
              <w:rPr>
                <w:rFonts w:asciiTheme="minorHAnsi" w:hAnsiTheme="minorHAnsi"/>
                <w:sz w:val="20"/>
                <w:lang w:val="en-AU"/>
              </w:rPr>
            </w:pPr>
            <w:r w:rsidRPr="00AA5651">
              <w:rPr>
                <w:rFonts w:asciiTheme="minorHAnsi" w:hAnsiTheme="minorHAnsi"/>
                <w:sz w:val="20"/>
                <w:lang w:val="en-AU"/>
              </w:rPr>
              <w:t>Core Plenary Business</w:t>
            </w:r>
          </w:p>
          <w:p w14:paraId="374301D7" w14:textId="77777777" w:rsidR="00A827DD" w:rsidRPr="00AA5651" w:rsidRDefault="00A827DD" w:rsidP="00A827DD">
            <w:pPr>
              <w:pStyle w:val="ListParagraph"/>
              <w:numPr>
                <w:ilvl w:val="0"/>
                <w:numId w:val="25"/>
              </w:numPr>
              <w:spacing w:before="240" w:after="240"/>
              <w:rPr>
                <w:rFonts w:asciiTheme="minorHAnsi" w:hAnsiTheme="minorHAnsi"/>
                <w:sz w:val="20"/>
                <w:lang w:val="en-AU"/>
              </w:rPr>
            </w:pPr>
            <w:r w:rsidRPr="00AA5651">
              <w:rPr>
                <w:rFonts w:asciiTheme="minorHAnsi" w:hAnsiTheme="minorHAnsi"/>
                <w:sz w:val="20"/>
                <w:lang w:val="en-AU"/>
              </w:rPr>
              <w:t>Thematic Acquisition Strategy Session</w:t>
            </w:r>
          </w:p>
          <w:p w14:paraId="20AA5638" w14:textId="77777777" w:rsidR="00A827DD" w:rsidRPr="00AA5651" w:rsidRDefault="00A827DD" w:rsidP="00A827DD">
            <w:pPr>
              <w:pStyle w:val="ListParagraph"/>
              <w:numPr>
                <w:ilvl w:val="0"/>
                <w:numId w:val="25"/>
              </w:numPr>
              <w:rPr>
                <w:rFonts w:asciiTheme="minorHAnsi" w:hAnsiTheme="minorHAnsi"/>
                <w:sz w:val="20"/>
                <w:lang w:val="en-AU"/>
              </w:rPr>
            </w:pPr>
            <w:r w:rsidRPr="00AA5651">
              <w:rPr>
                <w:rFonts w:asciiTheme="minorHAnsi" w:hAnsiTheme="minorHAnsi"/>
                <w:sz w:val="20"/>
                <w:lang w:val="en-AU"/>
              </w:rPr>
              <w:t>Key Stakeholder Initiatives Session</w:t>
            </w:r>
          </w:p>
          <w:p w14:paraId="41BA7643" w14:textId="77777777" w:rsidR="00B610A7" w:rsidRPr="00AA5651" w:rsidRDefault="00B610A7" w:rsidP="00A827DD">
            <w:pPr>
              <w:pStyle w:val="ListParagraph"/>
              <w:numPr>
                <w:ilvl w:val="0"/>
                <w:numId w:val="25"/>
              </w:numPr>
              <w:spacing w:before="240" w:after="240"/>
              <w:rPr>
                <w:rFonts w:asciiTheme="minorHAnsi" w:hAnsiTheme="minorHAnsi"/>
                <w:lang w:val="en-AU"/>
              </w:rPr>
            </w:pPr>
            <w:r w:rsidRPr="00AA5651">
              <w:rPr>
                <w:rFonts w:asciiTheme="minorHAnsi" w:hAnsiTheme="minorHAnsi"/>
                <w:sz w:val="20"/>
                <w:lang w:val="en-AU"/>
              </w:rPr>
              <w:t>Climate Session</w:t>
            </w:r>
          </w:p>
        </w:tc>
        <w:tc>
          <w:tcPr>
            <w:tcW w:w="1298" w:type="pct"/>
            <w:tcBorders>
              <w:bottom w:val="single" w:sz="4" w:space="0" w:color="auto"/>
            </w:tcBorders>
            <w:shd w:val="clear" w:color="auto" w:fill="FBE4D5" w:themeFill="accent2" w:themeFillTint="33"/>
          </w:tcPr>
          <w:p w14:paraId="2957D2F7" w14:textId="77777777" w:rsidR="00B610A7" w:rsidRDefault="00B610A7" w:rsidP="00195D0B">
            <w:pPr>
              <w:spacing w:before="240" w:after="240"/>
              <w:jc w:val="center"/>
              <w:rPr>
                <w:rFonts w:asciiTheme="minorHAnsi" w:hAnsiTheme="minorHAnsi"/>
                <w:lang w:val="en-AU"/>
              </w:rPr>
            </w:pPr>
            <w:r>
              <w:rPr>
                <w:rFonts w:asciiTheme="minorHAnsi" w:hAnsiTheme="minorHAnsi"/>
                <w:lang w:val="en-AU"/>
              </w:rPr>
              <w:t>Plenary Day #2</w:t>
            </w:r>
          </w:p>
          <w:p w14:paraId="2945136A" w14:textId="77777777" w:rsidR="00441EBF" w:rsidRDefault="00441EBF" w:rsidP="00195D0B">
            <w:pPr>
              <w:spacing w:before="240" w:after="240"/>
              <w:jc w:val="center"/>
              <w:rPr>
                <w:rFonts w:asciiTheme="minorHAnsi" w:hAnsiTheme="minorHAnsi"/>
                <w:lang w:val="en-AU"/>
              </w:rPr>
            </w:pPr>
            <w:r>
              <w:rPr>
                <w:rFonts w:asciiTheme="minorHAnsi" w:hAnsiTheme="minorHAnsi"/>
                <w:lang w:val="en-AU"/>
              </w:rPr>
              <w:t>(Plaza Terrace Room</w:t>
            </w:r>
            <w:r w:rsidR="00D16CAF">
              <w:rPr>
                <w:rFonts w:asciiTheme="minorHAnsi" w:hAnsiTheme="minorHAnsi"/>
                <w:lang w:val="en-AU"/>
              </w:rPr>
              <w:t>, BCEC</w:t>
            </w:r>
            <w:r>
              <w:rPr>
                <w:rFonts w:asciiTheme="minorHAnsi" w:hAnsiTheme="minorHAnsi"/>
                <w:lang w:val="en-AU"/>
              </w:rPr>
              <w:t>)</w:t>
            </w:r>
          </w:p>
          <w:p w14:paraId="5A06A080" w14:textId="77777777" w:rsidR="009E3B1F" w:rsidRDefault="009E3B1F" w:rsidP="00A827DD">
            <w:pPr>
              <w:pStyle w:val="ListParagraph"/>
              <w:numPr>
                <w:ilvl w:val="0"/>
                <w:numId w:val="24"/>
              </w:numPr>
              <w:spacing w:before="240" w:after="240"/>
              <w:rPr>
                <w:rFonts w:asciiTheme="minorHAnsi" w:hAnsiTheme="minorHAnsi"/>
                <w:sz w:val="20"/>
                <w:lang w:val="en-AU"/>
              </w:rPr>
            </w:pPr>
            <w:r w:rsidRPr="00AA5651">
              <w:rPr>
                <w:rFonts w:asciiTheme="minorHAnsi" w:hAnsiTheme="minorHAnsi"/>
                <w:sz w:val="20"/>
                <w:lang w:val="en-AU"/>
              </w:rPr>
              <w:t>Future Data Architectures</w:t>
            </w:r>
          </w:p>
          <w:p w14:paraId="4B4823EB" w14:textId="77777777" w:rsidR="00A827DD" w:rsidRPr="00AA5651" w:rsidRDefault="00A827DD" w:rsidP="00A827DD">
            <w:pPr>
              <w:pStyle w:val="ListParagraph"/>
              <w:numPr>
                <w:ilvl w:val="0"/>
                <w:numId w:val="24"/>
              </w:numPr>
              <w:spacing w:before="240" w:after="240"/>
              <w:rPr>
                <w:rFonts w:asciiTheme="minorHAnsi" w:hAnsiTheme="minorHAnsi"/>
                <w:sz w:val="20"/>
                <w:lang w:val="en-AU"/>
              </w:rPr>
            </w:pPr>
            <w:r w:rsidRPr="00AA5651">
              <w:rPr>
                <w:rFonts w:asciiTheme="minorHAnsi" w:hAnsiTheme="minorHAnsi"/>
                <w:sz w:val="20"/>
                <w:lang w:val="en-AU"/>
              </w:rPr>
              <w:t>Non-meteorological Applications</w:t>
            </w:r>
          </w:p>
          <w:p w14:paraId="2996CAE9" w14:textId="77777777" w:rsidR="00B610A7" w:rsidRPr="00AA5651" w:rsidRDefault="00B610A7" w:rsidP="00A827DD">
            <w:pPr>
              <w:pStyle w:val="ListParagraph"/>
              <w:numPr>
                <w:ilvl w:val="0"/>
                <w:numId w:val="24"/>
              </w:numPr>
              <w:spacing w:before="240" w:after="240"/>
              <w:rPr>
                <w:rFonts w:asciiTheme="minorHAnsi" w:hAnsiTheme="minorHAnsi"/>
                <w:sz w:val="20"/>
                <w:lang w:val="en-AU"/>
              </w:rPr>
            </w:pPr>
            <w:r w:rsidRPr="00AA5651">
              <w:rPr>
                <w:rFonts w:asciiTheme="minorHAnsi" w:hAnsiTheme="minorHAnsi"/>
                <w:sz w:val="20"/>
                <w:lang w:val="en-AU"/>
              </w:rPr>
              <w:t>VC and WG Session</w:t>
            </w:r>
          </w:p>
          <w:p w14:paraId="18F30CA3" w14:textId="77777777" w:rsidR="00B610A7" w:rsidRPr="00AA5651" w:rsidRDefault="00B610A7" w:rsidP="00A827DD">
            <w:pPr>
              <w:pStyle w:val="ListParagraph"/>
              <w:numPr>
                <w:ilvl w:val="0"/>
                <w:numId w:val="24"/>
              </w:numPr>
              <w:spacing w:before="240" w:after="240"/>
              <w:rPr>
                <w:rFonts w:asciiTheme="minorHAnsi" w:hAnsiTheme="minorHAnsi"/>
                <w:sz w:val="20"/>
                <w:lang w:val="en-AU"/>
              </w:rPr>
            </w:pPr>
            <w:r w:rsidRPr="00AA5651">
              <w:rPr>
                <w:rFonts w:asciiTheme="minorHAnsi" w:hAnsiTheme="minorHAnsi"/>
                <w:sz w:val="20"/>
                <w:lang w:val="en-AU"/>
              </w:rPr>
              <w:t>Other CEOS Business</w:t>
            </w:r>
          </w:p>
          <w:p w14:paraId="3F388156" w14:textId="77777777" w:rsidR="00B610A7" w:rsidRPr="00D16CAF" w:rsidRDefault="00B610A7" w:rsidP="00A827DD">
            <w:pPr>
              <w:pStyle w:val="ListParagraph"/>
              <w:numPr>
                <w:ilvl w:val="0"/>
                <w:numId w:val="24"/>
              </w:numPr>
              <w:rPr>
                <w:rFonts w:asciiTheme="minorHAnsi" w:hAnsiTheme="minorHAnsi"/>
                <w:sz w:val="20"/>
                <w:szCs w:val="20"/>
                <w:lang w:val="en-AU"/>
              </w:rPr>
            </w:pPr>
            <w:r w:rsidRPr="002B2D82">
              <w:rPr>
                <w:rFonts w:asciiTheme="minorHAnsi" w:hAnsiTheme="minorHAnsi"/>
                <w:sz w:val="20"/>
                <w:szCs w:val="20"/>
                <w:lang w:val="en-AU"/>
              </w:rPr>
              <w:t>Closing Session</w:t>
            </w:r>
          </w:p>
          <w:p w14:paraId="75C69BF4" w14:textId="77777777" w:rsidR="002B2D82" w:rsidRPr="002B2D82" w:rsidRDefault="002B2D82" w:rsidP="00A827DD">
            <w:pPr>
              <w:pStyle w:val="ListParagraph"/>
              <w:numPr>
                <w:ilvl w:val="0"/>
                <w:numId w:val="24"/>
              </w:numPr>
              <w:rPr>
                <w:rFonts w:asciiTheme="minorHAnsi" w:hAnsiTheme="minorHAnsi"/>
                <w:sz w:val="20"/>
                <w:szCs w:val="20"/>
                <w:lang w:val="en-AU"/>
              </w:rPr>
            </w:pPr>
            <w:r w:rsidRPr="00D16CAF">
              <w:rPr>
                <w:rFonts w:asciiTheme="minorHAnsi" w:hAnsiTheme="minorHAnsi"/>
                <w:sz w:val="20"/>
                <w:szCs w:val="20"/>
                <w:lang w:val="en-AU"/>
              </w:rPr>
              <w:t>SEC-21</w:t>
            </w:r>
            <w:r w:rsidRPr="007C0C8E">
              <w:rPr>
                <w:rFonts w:asciiTheme="minorHAnsi" w:hAnsiTheme="minorHAnsi"/>
                <w:sz w:val="20"/>
                <w:szCs w:val="20"/>
                <w:lang w:val="en-AU"/>
              </w:rPr>
              <w:t>8</w:t>
            </w:r>
          </w:p>
          <w:p w14:paraId="5F59C611" w14:textId="77777777" w:rsidR="00B610A7" w:rsidRPr="00AA5651" w:rsidRDefault="00B610A7" w:rsidP="00A827DD">
            <w:pPr>
              <w:pStyle w:val="ListParagraph"/>
              <w:numPr>
                <w:ilvl w:val="0"/>
                <w:numId w:val="24"/>
              </w:numPr>
              <w:rPr>
                <w:rFonts w:asciiTheme="minorHAnsi" w:hAnsiTheme="minorHAnsi"/>
                <w:b/>
                <w:lang w:val="en-AU"/>
              </w:rPr>
            </w:pPr>
            <w:r w:rsidRPr="007C0C8E">
              <w:rPr>
                <w:rFonts w:asciiTheme="minorHAnsi" w:hAnsiTheme="minorHAnsi"/>
                <w:sz w:val="20"/>
                <w:szCs w:val="20"/>
                <w:lang w:val="en-AU"/>
              </w:rPr>
              <w:t>Troika #2</w:t>
            </w:r>
          </w:p>
        </w:tc>
        <w:tc>
          <w:tcPr>
            <w:tcW w:w="1168" w:type="pct"/>
            <w:tcBorders>
              <w:bottom w:val="single" w:sz="4" w:space="0" w:color="auto"/>
            </w:tcBorders>
            <w:shd w:val="clear" w:color="auto" w:fill="FBE4D5" w:themeFill="accent2" w:themeFillTint="33"/>
          </w:tcPr>
          <w:p w14:paraId="12105FB5" w14:textId="75CD3ACD" w:rsidR="00B610A7" w:rsidRDefault="00B610A7" w:rsidP="00195D0B">
            <w:pPr>
              <w:spacing w:before="240" w:after="240"/>
              <w:jc w:val="center"/>
              <w:rPr>
                <w:rFonts w:asciiTheme="minorHAnsi" w:hAnsiTheme="minorHAnsi"/>
                <w:lang w:val="en-AU"/>
              </w:rPr>
            </w:pPr>
            <w:r>
              <w:rPr>
                <w:rFonts w:asciiTheme="minorHAnsi" w:hAnsiTheme="minorHAnsi"/>
                <w:lang w:val="en-AU"/>
              </w:rPr>
              <w:t xml:space="preserve">‘Town Hall’ </w:t>
            </w:r>
            <w:r w:rsidR="0018540E">
              <w:rPr>
                <w:rFonts w:asciiTheme="minorHAnsi" w:hAnsiTheme="minorHAnsi"/>
                <w:lang w:val="en-AU"/>
              </w:rPr>
              <w:t>E</w:t>
            </w:r>
            <w:r>
              <w:rPr>
                <w:rFonts w:asciiTheme="minorHAnsi" w:hAnsiTheme="minorHAnsi"/>
                <w:lang w:val="en-AU"/>
              </w:rPr>
              <w:t>vent</w:t>
            </w:r>
          </w:p>
          <w:p w14:paraId="19345AF4" w14:textId="77777777" w:rsidR="00441EBF" w:rsidRDefault="00441EBF" w:rsidP="00195D0B">
            <w:pPr>
              <w:spacing w:before="240" w:after="240"/>
              <w:jc w:val="center"/>
              <w:rPr>
                <w:rFonts w:asciiTheme="minorHAnsi" w:hAnsiTheme="minorHAnsi"/>
                <w:lang w:val="en-AU"/>
              </w:rPr>
            </w:pPr>
            <w:r>
              <w:rPr>
                <w:rFonts w:asciiTheme="minorHAnsi" w:hAnsiTheme="minorHAnsi"/>
                <w:lang w:val="en-AU"/>
              </w:rPr>
              <w:t>(Plaza Auditorium</w:t>
            </w:r>
            <w:r w:rsidR="00D16CAF">
              <w:rPr>
                <w:rFonts w:asciiTheme="minorHAnsi" w:hAnsiTheme="minorHAnsi"/>
                <w:lang w:val="en-AU"/>
              </w:rPr>
              <w:t>, BCEC</w:t>
            </w:r>
            <w:r>
              <w:rPr>
                <w:rFonts w:asciiTheme="minorHAnsi" w:hAnsiTheme="minorHAnsi"/>
                <w:lang w:val="en-AU"/>
              </w:rPr>
              <w:t>)</w:t>
            </w:r>
          </w:p>
        </w:tc>
      </w:tr>
      <w:tr w:rsidR="00B610A7" w14:paraId="129ABDDE" w14:textId="77777777" w:rsidTr="00FC1BD6">
        <w:trPr>
          <w:trHeight w:val="804"/>
        </w:trPr>
        <w:tc>
          <w:tcPr>
            <w:tcW w:w="1215" w:type="pct"/>
            <w:shd w:val="clear" w:color="auto" w:fill="F4B083" w:themeFill="accent2" w:themeFillTint="99"/>
          </w:tcPr>
          <w:p w14:paraId="63EEDF4F" w14:textId="5D55B8B1" w:rsidR="00CB66AF" w:rsidRPr="00747A75" w:rsidRDefault="00CB66AF" w:rsidP="00D16CAF">
            <w:pPr>
              <w:spacing w:before="120" w:after="120"/>
              <w:jc w:val="center"/>
              <w:rPr>
                <w:rFonts w:asciiTheme="minorHAnsi" w:hAnsiTheme="minorHAnsi"/>
                <w:lang w:val="en-AU"/>
              </w:rPr>
            </w:pPr>
            <w:r w:rsidRPr="00D16CAF">
              <w:rPr>
                <w:rFonts w:asciiTheme="minorHAnsi" w:hAnsiTheme="minorHAnsi"/>
                <w:sz w:val="20"/>
                <w:szCs w:val="20"/>
                <w:lang w:val="en-AU"/>
              </w:rPr>
              <w:t xml:space="preserve"> </w:t>
            </w:r>
            <w:r w:rsidR="00747A75" w:rsidRPr="00747A75">
              <w:rPr>
                <w:rFonts w:asciiTheme="minorHAnsi" w:hAnsiTheme="minorHAnsi"/>
                <w:lang w:val="en-AU"/>
              </w:rPr>
              <w:t xml:space="preserve">Icebreaker </w:t>
            </w:r>
            <w:r w:rsidR="0018540E">
              <w:rPr>
                <w:rFonts w:asciiTheme="minorHAnsi" w:hAnsiTheme="minorHAnsi"/>
                <w:lang w:val="en-AU"/>
              </w:rPr>
              <w:t>C</w:t>
            </w:r>
            <w:r w:rsidRPr="00747A75">
              <w:rPr>
                <w:rFonts w:asciiTheme="minorHAnsi" w:hAnsiTheme="minorHAnsi"/>
                <w:lang w:val="en-AU"/>
              </w:rPr>
              <w:t>ocktail</w:t>
            </w:r>
          </w:p>
          <w:p w14:paraId="5DF9BF86" w14:textId="77777777" w:rsidR="00CB66AF" w:rsidRPr="00747A75" w:rsidRDefault="00CB66AF" w:rsidP="00D16CAF">
            <w:pPr>
              <w:spacing w:before="120" w:after="120"/>
              <w:jc w:val="center"/>
              <w:rPr>
                <w:rFonts w:asciiTheme="minorHAnsi" w:hAnsiTheme="minorHAnsi"/>
                <w:lang w:val="en-AU"/>
              </w:rPr>
            </w:pPr>
            <w:r w:rsidRPr="00747A75">
              <w:rPr>
                <w:rFonts w:asciiTheme="minorHAnsi" w:hAnsiTheme="minorHAnsi"/>
                <w:lang w:val="en-AU"/>
              </w:rPr>
              <w:t>18:00 – 20:00</w:t>
            </w:r>
          </w:p>
          <w:p w14:paraId="5135721D" w14:textId="77777777" w:rsidR="00CB66AF" w:rsidRPr="00D16CAF" w:rsidRDefault="00D16CAF" w:rsidP="00D16CAF">
            <w:pPr>
              <w:spacing w:before="240" w:after="240"/>
              <w:jc w:val="center"/>
              <w:rPr>
                <w:rFonts w:asciiTheme="minorHAnsi" w:hAnsiTheme="minorHAnsi"/>
                <w:sz w:val="20"/>
                <w:szCs w:val="20"/>
                <w:lang w:val="en-AU"/>
              </w:rPr>
            </w:pPr>
            <w:r>
              <w:rPr>
                <w:rFonts w:asciiTheme="minorHAnsi" w:hAnsiTheme="minorHAnsi"/>
                <w:lang w:val="en-AU"/>
              </w:rPr>
              <w:t>(</w:t>
            </w:r>
            <w:r w:rsidR="00CB66AF" w:rsidRPr="00D16CAF">
              <w:rPr>
                <w:rFonts w:asciiTheme="minorHAnsi" w:hAnsiTheme="minorHAnsi"/>
                <w:lang w:val="en-AU"/>
              </w:rPr>
              <w:t>Plaza Gallery, BCEC</w:t>
            </w:r>
            <w:r>
              <w:rPr>
                <w:rFonts w:asciiTheme="minorHAnsi" w:hAnsiTheme="minorHAnsi"/>
                <w:lang w:val="en-AU"/>
              </w:rPr>
              <w:t>)</w:t>
            </w:r>
          </w:p>
        </w:tc>
        <w:tc>
          <w:tcPr>
            <w:tcW w:w="1319" w:type="pct"/>
            <w:shd w:val="clear" w:color="auto" w:fill="F7CAAC" w:themeFill="accent2" w:themeFillTint="66"/>
          </w:tcPr>
          <w:p w14:paraId="0A6794BC" w14:textId="3C9B3FA2" w:rsidR="00747A75" w:rsidRPr="00747A75" w:rsidRDefault="00747A75" w:rsidP="00747A75">
            <w:pPr>
              <w:spacing w:before="120" w:after="120"/>
              <w:jc w:val="center"/>
              <w:rPr>
                <w:rFonts w:asciiTheme="minorHAnsi" w:hAnsiTheme="minorHAnsi"/>
                <w:lang w:val="en-AU"/>
              </w:rPr>
            </w:pPr>
            <w:r w:rsidRPr="00747A75">
              <w:rPr>
                <w:rFonts w:asciiTheme="minorHAnsi" w:hAnsiTheme="minorHAnsi"/>
                <w:lang w:val="en-AU"/>
              </w:rPr>
              <w:t xml:space="preserve">Reception </w:t>
            </w:r>
            <w:r w:rsidR="0018540E">
              <w:rPr>
                <w:rFonts w:asciiTheme="minorHAnsi" w:hAnsiTheme="minorHAnsi"/>
                <w:lang w:val="en-AU"/>
              </w:rPr>
              <w:t>D</w:t>
            </w:r>
            <w:r w:rsidRPr="00747A75">
              <w:rPr>
                <w:rFonts w:asciiTheme="minorHAnsi" w:hAnsiTheme="minorHAnsi"/>
                <w:lang w:val="en-AU"/>
              </w:rPr>
              <w:t>inner</w:t>
            </w:r>
          </w:p>
          <w:p w14:paraId="42C1ADBD" w14:textId="77777777" w:rsidR="00747A75" w:rsidRPr="00747A75" w:rsidRDefault="00747A75" w:rsidP="00747A75">
            <w:pPr>
              <w:spacing w:before="120" w:after="120"/>
              <w:jc w:val="center"/>
              <w:rPr>
                <w:rFonts w:asciiTheme="minorHAnsi" w:hAnsiTheme="minorHAnsi"/>
                <w:lang w:val="en-AU"/>
              </w:rPr>
            </w:pPr>
            <w:r w:rsidRPr="00747A75">
              <w:rPr>
                <w:rFonts w:asciiTheme="minorHAnsi" w:hAnsiTheme="minorHAnsi"/>
                <w:lang w:val="en-AU"/>
              </w:rPr>
              <w:t>18:30 – 22:00</w:t>
            </w:r>
          </w:p>
          <w:p w14:paraId="1B330367" w14:textId="77777777" w:rsidR="00747A75" w:rsidRPr="00D16CAF" w:rsidRDefault="00747A75" w:rsidP="00D16CAF">
            <w:pPr>
              <w:spacing w:before="240" w:after="240"/>
              <w:jc w:val="center"/>
              <w:rPr>
                <w:rFonts w:asciiTheme="minorHAnsi" w:hAnsiTheme="minorHAnsi"/>
                <w:lang w:val="en-AU"/>
              </w:rPr>
            </w:pPr>
            <w:r w:rsidRPr="00D16CAF">
              <w:rPr>
                <w:rFonts w:asciiTheme="minorHAnsi" w:hAnsiTheme="minorHAnsi"/>
                <w:lang w:val="en-AU"/>
              </w:rPr>
              <w:t>GOMA (Gallery of Modern Art)</w:t>
            </w:r>
          </w:p>
          <w:p w14:paraId="0F1654CC" w14:textId="77777777" w:rsidR="00747A75" w:rsidRPr="00747A75" w:rsidRDefault="00747A75" w:rsidP="00D16CAF">
            <w:pPr>
              <w:pStyle w:val="ListParagraph"/>
              <w:numPr>
                <w:ilvl w:val="0"/>
                <w:numId w:val="48"/>
              </w:numPr>
              <w:spacing w:before="120" w:after="120"/>
              <w:ind w:left="535" w:hanging="385"/>
              <w:rPr>
                <w:rFonts w:asciiTheme="minorHAnsi" w:hAnsiTheme="minorHAnsi"/>
                <w:sz w:val="20"/>
                <w:szCs w:val="20"/>
                <w:lang w:val="en-AU"/>
              </w:rPr>
            </w:pPr>
            <w:r w:rsidRPr="00D16CAF">
              <w:rPr>
                <w:rFonts w:asciiTheme="minorHAnsi" w:hAnsiTheme="minorHAnsi"/>
                <w:sz w:val="20"/>
                <w:szCs w:val="20"/>
                <w:lang w:val="en-AU"/>
              </w:rPr>
              <w:t>Walking distance from hotels</w:t>
            </w:r>
          </w:p>
          <w:p w14:paraId="66BFC96F" w14:textId="77777777" w:rsidR="00B610A7" w:rsidRPr="00D16CAF" w:rsidRDefault="00747A75" w:rsidP="00D16CAF">
            <w:pPr>
              <w:pStyle w:val="ListParagraph"/>
              <w:numPr>
                <w:ilvl w:val="0"/>
                <w:numId w:val="48"/>
              </w:numPr>
              <w:spacing w:before="120" w:after="120"/>
              <w:ind w:left="535" w:hanging="385"/>
              <w:rPr>
                <w:rFonts w:asciiTheme="minorHAnsi" w:hAnsiTheme="minorHAnsi"/>
                <w:sz w:val="20"/>
                <w:szCs w:val="20"/>
                <w:lang w:val="en-AU"/>
              </w:rPr>
            </w:pPr>
            <w:r w:rsidRPr="00747A75">
              <w:rPr>
                <w:rFonts w:asciiTheme="minorHAnsi" w:hAnsiTheme="minorHAnsi"/>
                <w:sz w:val="20"/>
                <w:szCs w:val="20"/>
                <w:lang w:val="en-AU"/>
              </w:rPr>
              <w:t>Neat casual attire</w:t>
            </w:r>
          </w:p>
        </w:tc>
        <w:tc>
          <w:tcPr>
            <w:tcW w:w="2466" w:type="pct"/>
            <w:gridSpan w:val="2"/>
            <w:shd w:val="clear" w:color="auto" w:fill="808080" w:themeFill="background1" w:themeFillShade="80"/>
          </w:tcPr>
          <w:p w14:paraId="669F916C" w14:textId="77777777" w:rsidR="00B610A7" w:rsidRDefault="00B610A7" w:rsidP="00195D0B">
            <w:pPr>
              <w:spacing w:before="240" w:after="240"/>
              <w:jc w:val="center"/>
              <w:rPr>
                <w:rFonts w:asciiTheme="minorHAnsi" w:hAnsiTheme="minorHAnsi"/>
                <w:lang w:val="en-AU"/>
              </w:rPr>
            </w:pPr>
          </w:p>
        </w:tc>
      </w:tr>
    </w:tbl>
    <w:p w14:paraId="5572BB20" w14:textId="77777777" w:rsidR="009230AC" w:rsidRDefault="009230AC" w:rsidP="009230AC">
      <w:pPr>
        <w:spacing w:before="240" w:after="240"/>
        <w:rPr>
          <w:rFonts w:ascii="Cambria" w:hAnsi="Cambria"/>
          <w:lang w:val="en-AU"/>
        </w:rPr>
      </w:pPr>
    </w:p>
    <w:p w14:paraId="2D818D6C" w14:textId="77777777" w:rsidR="009230AC" w:rsidRDefault="009230AC" w:rsidP="009230AC">
      <w:pPr>
        <w:rPr>
          <w:rFonts w:ascii="Cambria" w:hAnsi="Cambria"/>
          <w:lang w:val="en-AU"/>
        </w:rPr>
      </w:pPr>
      <w:r>
        <w:rPr>
          <w:rFonts w:ascii="Cambria" w:hAnsi="Cambria"/>
          <w:lang w:val="en-AU"/>
        </w:rPr>
        <w:br w:type="page"/>
      </w:r>
    </w:p>
    <w:p w14:paraId="5E1B370F" w14:textId="77777777" w:rsidR="00F70067" w:rsidRPr="00296049" w:rsidRDefault="00F70067" w:rsidP="00F70067">
      <w:pPr>
        <w:spacing w:before="240" w:after="240"/>
        <w:rPr>
          <w:rFonts w:ascii="Cambria" w:hAnsi="Cambria"/>
          <w:b/>
          <w:sz w:val="32"/>
          <w:lang w:val="en-AU"/>
        </w:rPr>
      </w:pPr>
      <w:r w:rsidRPr="00296049">
        <w:rPr>
          <w:rFonts w:ascii="Cambria" w:hAnsi="Cambria"/>
          <w:b/>
          <w:sz w:val="32"/>
          <w:lang w:val="en-AU"/>
        </w:rPr>
        <w:lastRenderedPageBreak/>
        <w:t>Side Meeting Schedule</w:t>
      </w:r>
    </w:p>
    <w:p w14:paraId="551C1796" w14:textId="77777777" w:rsidR="009230AC" w:rsidRDefault="00CB323C" w:rsidP="009230AC">
      <w:pPr>
        <w:spacing w:before="240" w:after="240"/>
        <w:rPr>
          <w:rFonts w:ascii="Cambria" w:hAnsi="Cambria"/>
          <w:i/>
          <w:lang w:val="en-AU"/>
        </w:rPr>
      </w:pPr>
      <w:r w:rsidRPr="00F35F9C">
        <w:rPr>
          <w:rFonts w:ascii="Cambria" w:hAnsi="Cambria"/>
          <w:i/>
          <w:lang w:val="en-AU"/>
        </w:rPr>
        <w:t>Monday 31</w:t>
      </w:r>
      <w:r w:rsidRPr="00F35F9C">
        <w:rPr>
          <w:rFonts w:ascii="Cambria" w:hAnsi="Cambria"/>
          <w:i/>
          <w:vertAlign w:val="superscript"/>
          <w:lang w:val="en-AU"/>
        </w:rPr>
        <w:t>st</w:t>
      </w:r>
      <w:r w:rsidRPr="00F35F9C">
        <w:rPr>
          <w:rFonts w:ascii="Cambria" w:hAnsi="Cambria"/>
          <w:i/>
          <w:lang w:val="en-AU"/>
        </w:rPr>
        <w:t xml:space="preserve"> October 2016</w:t>
      </w:r>
    </w:p>
    <w:p w14:paraId="31C1A6DE" w14:textId="77777777" w:rsidR="00BA6BE2" w:rsidRPr="00F35F9C" w:rsidRDefault="00BA6BE2" w:rsidP="009230AC">
      <w:pPr>
        <w:spacing w:before="240" w:after="240"/>
        <w:rPr>
          <w:rFonts w:ascii="Cambria" w:hAnsi="Cambria"/>
          <w:i/>
          <w:lang w:val="en-AU"/>
        </w:rPr>
      </w:pPr>
    </w:p>
    <w:tbl>
      <w:tblPr>
        <w:tblW w:w="0" w:type="auto"/>
        <w:tblLook w:val="04A0" w:firstRow="1" w:lastRow="0" w:firstColumn="1" w:lastColumn="0" w:noHBand="0" w:noVBand="1"/>
      </w:tblPr>
      <w:tblGrid>
        <w:gridCol w:w="769"/>
        <w:gridCol w:w="3519"/>
        <w:gridCol w:w="2031"/>
        <w:gridCol w:w="222"/>
      </w:tblGrid>
      <w:tr w:rsidR="00C67827" w:rsidRPr="00884B9F" w14:paraId="76102A44" w14:textId="77777777" w:rsidTr="0082186B">
        <w:trPr>
          <w:trHeight w:val="315"/>
        </w:trPr>
        <w:tc>
          <w:tcPr>
            <w:tcW w:w="0" w:type="auto"/>
            <w:tcBorders>
              <w:top w:val="nil"/>
              <w:left w:val="nil"/>
              <w:bottom w:val="nil"/>
              <w:right w:val="nil"/>
            </w:tcBorders>
            <w:vAlign w:val="center"/>
            <w:hideMark/>
          </w:tcPr>
          <w:p w14:paraId="6D2B502A" w14:textId="77777777" w:rsidR="00C67827" w:rsidRPr="00884B9F" w:rsidRDefault="00C67827" w:rsidP="00195D0B">
            <w:pPr>
              <w:jc w:val="center"/>
              <w:rPr>
                <w:rFonts w:ascii="Calibri" w:eastAsia="Times New Roman" w:hAnsi="Calibri"/>
                <w:b/>
                <w:bCs/>
                <w:color w:val="000000"/>
                <w:lang w:val="en-AU" w:eastAsia="en-AU"/>
              </w:rPr>
            </w:pPr>
            <w:r>
              <w:rPr>
                <w:rFonts w:ascii="Calibri" w:eastAsia="Times New Roman" w:hAnsi="Calibri"/>
                <w:b/>
                <w:bCs/>
                <w:color w:val="000000"/>
                <w:lang w:val="en-AU" w:eastAsia="en-AU"/>
              </w:rPr>
              <w:t>Time</w:t>
            </w:r>
          </w:p>
        </w:tc>
        <w:tc>
          <w:tcPr>
            <w:tcW w:w="3519" w:type="dxa"/>
            <w:tcBorders>
              <w:top w:val="nil"/>
              <w:left w:val="nil"/>
              <w:bottom w:val="nil"/>
              <w:right w:val="nil"/>
            </w:tcBorders>
            <w:shd w:val="clear" w:color="auto" w:fill="auto"/>
            <w:noWrap/>
            <w:vAlign w:val="center"/>
            <w:hideMark/>
          </w:tcPr>
          <w:p w14:paraId="31AF39F8" w14:textId="77777777" w:rsidR="00C67827" w:rsidRPr="00884B9F" w:rsidRDefault="00C67827" w:rsidP="00195D0B">
            <w:pPr>
              <w:jc w:val="center"/>
              <w:rPr>
                <w:rFonts w:ascii="Calibri" w:eastAsia="Times New Roman" w:hAnsi="Calibri"/>
                <w:b/>
                <w:bCs/>
                <w:color w:val="000000"/>
                <w:lang w:val="en-AU" w:eastAsia="en-AU"/>
              </w:rPr>
            </w:pPr>
            <w:r w:rsidRPr="00884B9F">
              <w:rPr>
                <w:rFonts w:ascii="Calibri" w:eastAsia="Times New Roman" w:hAnsi="Calibri"/>
                <w:b/>
                <w:bCs/>
                <w:color w:val="000000"/>
                <w:lang w:val="en-AU" w:eastAsia="en-AU"/>
              </w:rPr>
              <w:t>Room</w:t>
            </w:r>
            <w:r>
              <w:rPr>
                <w:rFonts w:ascii="Calibri" w:eastAsia="Times New Roman" w:hAnsi="Calibri"/>
                <w:b/>
                <w:bCs/>
                <w:color w:val="000000"/>
                <w:lang w:val="en-AU" w:eastAsia="en-AU"/>
              </w:rPr>
              <w:t>s M5/M6</w:t>
            </w:r>
          </w:p>
        </w:tc>
        <w:tc>
          <w:tcPr>
            <w:tcW w:w="2253" w:type="dxa"/>
            <w:gridSpan w:val="2"/>
            <w:tcBorders>
              <w:top w:val="nil"/>
              <w:left w:val="nil"/>
              <w:bottom w:val="nil"/>
              <w:right w:val="nil"/>
            </w:tcBorders>
            <w:shd w:val="clear" w:color="auto" w:fill="auto"/>
            <w:noWrap/>
            <w:vAlign w:val="center"/>
            <w:hideMark/>
          </w:tcPr>
          <w:p w14:paraId="4D209565" w14:textId="04F3DDF6" w:rsidR="00C67827" w:rsidRPr="00884B9F" w:rsidRDefault="00C67827" w:rsidP="00195D0B">
            <w:pPr>
              <w:jc w:val="center"/>
              <w:rPr>
                <w:rFonts w:ascii="Calibri" w:eastAsia="Times New Roman" w:hAnsi="Calibri"/>
                <w:b/>
                <w:bCs/>
                <w:color w:val="000000"/>
                <w:lang w:val="en-AU" w:eastAsia="en-AU"/>
              </w:rPr>
            </w:pPr>
            <w:r w:rsidRPr="00884B9F">
              <w:rPr>
                <w:rFonts w:ascii="Calibri" w:eastAsia="Times New Roman" w:hAnsi="Calibri"/>
                <w:b/>
                <w:bCs/>
                <w:color w:val="000000"/>
                <w:lang w:val="en-AU" w:eastAsia="en-AU"/>
              </w:rPr>
              <w:t xml:space="preserve">Room </w:t>
            </w:r>
            <w:r>
              <w:rPr>
                <w:rFonts w:ascii="Calibri" w:eastAsia="Times New Roman" w:hAnsi="Calibri"/>
                <w:b/>
                <w:bCs/>
                <w:color w:val="000000"/>
                <w:lang w:val="en-AU" w:eastAsia="en-AU"/>
              </w:rPr>
              <w:t>M7</w:t>
            </w:r>
          </w:p>
        </w:tc>
      </w:tr>
      <w:tr w:rsidR="00D66369" w:rsidRPr="00884B9F" w14:paraId="2E4F9A02" w14:textId="77777777" w:rsidTr="00C67827">
        <w:trPr>
          <w:trHeight w:hRule="exact" w:val="283"/>
        </w:trPr>
        <w:tc>
          <w:tcPr>
            <w:tcW w:w="0" w:type="auto"/>
            <w:tcBorders>
              <w:top w:val="nil"/>
              <w:left w:val="nil"/>
              <w:bottom w:val="nil"/>
              <w:right w:val="nil"/>
            </w:tcBorders>
            <w:vAlign w:val="center"/>
          </w:tcPr>
          <w:p w14:paraId="65326617" w14:textId="77777777" w:rsidR="00FC1B78" w:rsidRDefault="00FC1B78" w:rsidP="00195D0B">
            <w:pPr>
              <w:jc w:val="center"/>
              <w:rPr>
                <w:rFonts w:ascii="Calibri" w:eastAsia="Times New Roman" w:hAnsi="Calibri"/>
                <w:b/>
                <w:bCs/>
                <w:color w:val="000000"/>
                <w:lang w:val="en-AU" w:eastAsia="en-AU"/>
              </w:rPr>
            </w:pPr>
          </w:p>
        </w:tc>
        <w:tc>
          <w:tcPr>
            <w:tcW w:w="3519" w:type="dxa"/>
            <w:tcBorders>
              <w:top w:val="nil"/>
              <w:left w:val="nil"/>
              <w:bottom w:val="nil"/>
              <w:right w:val="nil"/>
            </w:tcBorders>
            <w:shd w:val="clear" w:color="auto" w:fill="auto"/>
            <w:noWrap/>
            <w:vAlign w:val="center"/>
          </w:tcPr>
          <w:p w14:paraId="59837611" w14:textId="77777777" w:rsidR="00FC1B78" w:rsidRPr="00884B9F" w:rsidRDefault="00FC1B78" w:rsidP="00195D0B">
            <w:pPr>
              <w:jc w:val="center"/>
              <w:rPr>
                <w:rFonts w:ascii="Calibri" w:eastAsia="Times New Roman" w:hAnsi="Calibri"/>
                <w:b/>
                <w:bCs/>
                <w:color w:val="000000"/>
                <w:lang w:val="en-AU" w:eastAsia="en-AU"/>
              </w:rPr>
            </w:pPr>
          </w:p>
        </w:tc>
        <w:tc>
          <w:tcPr>
            <w:tcW w:w="2031" w:type="dxa"/>
            <w:tcBorders>
              <w:top w:val="nil"/>
              <w:left w:val="nil"/>
              <w:bottom w:val="nil"/>
              <w:right w:val="nil"/>
            </w:tcBorders>
            <w:shd w:val="clear" w:color="auto" w:fill="auto"/>
            <w:noWrap/>
            <w:vAlign w:val="center"/>
          </w:tcPr>
          <w:p w14:paraId="235551BB" w14:textId="77777777" w:rsidR="00FC1B78" w:rsidRPr="00884B9F" w:rsidRDefault="00FC1B78" w:rsidP="00195D0B">
            <w:pPr>
              <w:jc w:val="center"/>
              <w:rPr>
                <w:rFonts w:ascii="Calibri" w:eastAsia="Times New Roman" w:hAnsi="Calibri"/>
                <w:b/>
                <w:bCs/>
                <w:color w:val="000000"/>
                <w:lang w:val="en-AU" w:eastAsia="en-AU"/>
              </w:rPr>
            </w:pPr>
          </w:p>
        </w:tc>
        <w:tc>
          <w:tcPr>
            <w:tcW w:w="0" w:type="auto"/>
            <w:tcBorders>
              <w:top w:val="nil"/>
              <w:left w:val="nil"/>
              <w:bottom w:val="nil"/>
              <w:right w:val="nil"/>
            </w:tcBorders>
          </w:tcPr>
          <w:p w14:paraId="1B2D2776" w14:textId="77777777" w:rsidR="00FC1B78" w:rsidRPr="00884B9F" w:rsidRDefault="00FC1B78" w:rsidP="00195D0B">
            <w:pPr>
              <w:jc w:val="center"/>
              <w:rPr>
                <w:rFonts w:ascii="Calibri" w:eastAsia="Times New Roman" w:hAnsi="Calibri"/>
                <w:b/>
                <w:bCs/>
                <w:color w:val="000000"/>
                <w:lang w:val="en-AU" w:eastAsia="en-AU"/>
              </w:rPr>
            </w:pPr>
          </w:p>
        </w:tc>
      </w:tr>
      <w:tr w:rsidR="00747A75" w:rsidRPr="00884B9F" w14:paraId="3110B096" w14:textId="77777777" w:rsidTr="00D16CAF">
        <w:trPr>
          <w:trHeight w:val="317"/>
        </w:trPr>
        <w:tc>
          <w:tcPr>
            <w:tcW w:w="0" w:type="auto"/>
            <w:tcBorders>
              <w:top w:val="nil"/>
              <w:left w:val="nil"/>
              <w:bottom w:val="nil"/>
              <w:right w:val="nil"/>
            </w:tcBorders>
            <w:shd w:val="clear" w:color="auto" w:fill="auto"/>
            <w:noWrap/>
            <w:vAlign w:val="center"/>
          </w:tcPr>
          <w:p w14:paraId="3ED404C9" w14:textId="77777777" w:rsidR="00747A75" w:rsidRDefault="00747A75" w:rsidP="00195D0B">
            <w:pPr>
              <w:jc w:val="center"/>
              <w:rPr>
                <w:rFonts w:ascii="Calibri" w:eastAsia="Times New Roman" w:hAnsi="Calibri"/>
                <w:b/>
                <w:bCs/>
                <w:color w:val="000000"/>
                <w:lang w:val="en-AU" w:eastAsia="en-AU"/>
              </w:rPr>
            </w:pPr>
            <w:r>
              <w:rPr>
                <w:rFonts w:ascii="Calibri" w:eastAsia="Times New Roman" w:hAnsi="Calibri"/>
                <w:b/>
                <w:bCs/>
                <w:color w:val="000000"/>
                <w:lang w:val="en-AU" w:eastAsia="en-AU"/>
              </w:rPr>
              <w:t>07:30</w:t>
            </w:r>
          </w:p>
        </w:tc>
        <w:tc>
          <w:tcPr>
            <w:tcW w:w="0" w:type="auto"/>
            <w:gridSpan w:val="3"/>
            <w:tcBorders>
              <w:top w:val="nil"/>
              <w:left w:val="nil"/>
              <w:right w:val="nil"/>
            </w:tcBorders>
            <w:shd w:val="clear" w:color="000000" w:fill="ACB9CA" w:themeFill="text2" w:themeFillTint="66"/>
            <w:vAlign w:val="center"/>
          </w:tcPr>
          <w:p w14:paraId="66C8667D" w14:textId="77777777" w:rsidR="00747A75" w:rsidRPr="00D16CAF" w:rsidRDefault="00747A75" w:rsidP="00747A75">
            <w:pPr>
              <w:jc w:val="center"/>
              <w:rPr>
                <w:rFonts w:ascii="Calibri" w:eastAsia="Times New Roman" w:hAnsi="Calibri"/>
                <w:b/>
                <w:i/>
                <w:color w:val="000000"/>
                <w:lang w:val="en-AU" w:eastAsia="en-AU"/>
              </w:rPr>
            </w:pPr>
            <w:r w:rsidRPr="00D16CAF">
              <w:rPr>
                <w:rFonts w:ascii="Calibri" w:eastAsia="Times New Roman" w:hAnsi="Calibri"/>
                <w:b/>
                <w:i/>
                <w:color w:val="000000"/>
                <w:lang w:val="en-AU" w:eastAsia="en-AU"/>
              </w:rPr>
              <w:t>Registration (07:30 – 16:00)</w:t>
            </w:r>
          </w:p>
        </w:tc>
      </w:tr>
      <w:tr w:rsidR="00D66369" w:rsidRPr="00884B9F" w14:paraId="0E409C9B" w14:textId="77777777" w:rsidTr="00C67827">
        <w:trPr>
          <w:trHeight w:val="317"/>
        </w:trPr>
        <w:tc>
          <w:tcPr>
            <w:tcW w:w="0" w:type="auto"/>
            <w:tcBorders>
              <w:top w:val="nil"/>
              <w:left w:val="nil"/>
              <w:bottom w:val="nil"/>
              <w:right w:val="nil"/>
            </w:tcBorders>
            <w:shd w:val="clear" w:color="auto" w:fill="auto"/>
            <w:noWrap/>
            <w:vAlign w:val="center"/>
            <w:hideMark/>
          </w:tcPr>
          <w:p w14:paraId="685348E6" w14:textId="77777777" w:rsidR="001E0493" w:rsidRPr="00884B9F" w:rsidRDefault="001E0493" w:rsidP="00195D0B">
            <w:pPr>
              <w:jc w:val="center"/>
              <w:rPr>
                <w:rFonts w:ascii="Calibri" w:eastAsia="Times New Roman" w:hAnsi="Calibri"/>
                <w:b/>
                <w:bCs/>
                <w:color w:val="000000"/>
                <w:lang w:val="en-AU" w:eastAsia="en-AU"/>
              </w:rPr>
            </w:pPr>
            <w:r>
              <w:rPr>
                <w:rFonts w:ascii="Calibri" w:eastAsia="Times New Roman" w:hAnsi="Calibri"/>
                <w:b/>
                <w:bCs/>
                <w:color w:val="000000"/>
                <w:lang w:val="en-AU" w:eastAsia="en-AU"/>
              </w:rPr>
              <w:t>0</w:t>
            </w:r>
            <w:r w:rsidRPr="00884B9F">
              <w:rPr>
                <w:rFonts w:ascii="Calibri" w:eastAsia="Times New Roman" w:hAnsi="Calibri"/>
                <w:b/>
                <w:bCs/>
                <w:color w:val="000000"/>
                <w:lang w:val="en-AU" w:eastAsia="en-AU"/>
              </w:rPr>
              <w:t>8:00</w:t>
            </w:r>
          </w:p>
        </w:tc>
        <w:tc>
          <w:tcPr>
            <w:tcW w:w="3519" w:type="dxa"/>
            <w:vMerge w:val="restart"/>
            <w:tcBorders>
              <w:top w:val="nil"/>
              <w:left w:val="nil"/>
              <w:right w:val="nil"/>
            </w:tcBorders>
            <w:shd w:val="clear" w:color="000000" w:fill="EDEDED"/>
            <w:vAlign w:val="center"/>
            <w:hideMark/>
          </w:tcPr>
          <w:p w14:paraId="5E209AA9" w14:textId="4AD31066" w:rsidR="001E0493" w:rsidRPr="00884B9F" w:rsidRDefault="001E0493" w:rsidP="001E0493">
            <w:pPr>
              <w:jc w:val="center"/>
              <w:rPr>
                <w:rFonts w:ascii="Calibri" w:eastAsia="Times New Roman" w:hAnsi="Calibri"/>
                <w:color w:val="000000"/>
                <w:lang w:val="en-AU" w:eastAsia="en-AU"/>
              </w:rPr>
            </w:pPr>
            <w:r w:rsidRPr="00884B9F">
              <w:rPr>
                <w:rFonts w:ascii="Calibri" w:eastAsia="Times New Roman" w:hAnsi="Calibri"/>
                <w:color w:val="000000"/>
                <w:lang w:val="en-AU" w:eastAsia="en-AU"/>
              </w:rPr>
              <w:t>Troika #1</w:t>
            </w:r>
            <w:r>
              <w:rPr>
                <w:rFonts w:ascii="Calibri" w:eastAsia="Times New Roman" w:hAnsi="Calibri"/>
                <w:color w:val="000000"/>
                <w:lang w:val="en-AU" w:eastAsia="en-AU"/>
              </w:rPr>
              <w:t xml:space="preserve"> (</w:t>
            </w:r>
            <w:r w:rsidRPr="00884B9F">
              <w:rPr>
                <w:rFonts w:ascii="Calibri" w:eastAsia="Times New Roman" w:hAnsi="Calibri"/>
                <w:i/>
                <w:iCs/>
                <w:color w:val="000000"/>
                <w:lang w:val="en-AU" w:eastAsia="en-AU"/>
              </w:rPr>
              <w:t>JAXA, CSIRO, USGS</w:t>
            </w:r>
            <w:r w:rsidR="00D66369">
              <w:rPr>
                <w:rFonts w:ascii="Calibri" w:eastAsia="Times New Roman" w:hAnsi="Calibri"/>
                <w:i/>
                <w:iCs/>
                <w:color w:val="000000"/>
                <w:lang w:val="en-AU" w:eastAsia="en-AU"/>
              </w:rPr>
              <w:t>,</w:t>
            </w:r>
            <w:r w:rsidR="00D66369" w:rsidRPr="00D66369">
              <w:rPr>
                <w:rFonts w:ascii="Cambria" w:hAnsi="Cambria"/>
                <w:lang w:val="en-AU"/>
              </w:rPr>
              <w:t xml:space="preserve"> </w:t>
            </w:r>
            <w:r w:rsidR="00D66369" w:rsidRPr="00D66369">
              <w:rPr>
                <w:rFonts w:ascii="Calibri" w:eastAsia="Times New Roman" w:hAnsi="Calibri"/>
                <w:i/>
                <w:iCs/>
                <w:color w:val="000000"/>
                <w:lang w:val="en-AU" w:eastAsia="en-AU"/>
              </w:rPr>
              <w:t>ESA, NOAA</w:t>
            </w:r>
            <w:r>
              <w:rPr>
                <w:rFonts w:ascii="Calibri" w:eastAsia="Times New Roman" w:hAnsi="Calibri"/>
                <w:i/>
                <w:iCs/>
                <w:color w:val="000000"/>
                <w:lang w:val="en-AU" w:eastAsia="en-AU"/>
              </w:rPr>
              <w:t>)</w:t>
            </w:r>
          </w:p>
        </w:tc>
        <w:tc>
          <w:tcPr>
            <w:tcW w:w="2031" w:type="dxa"/>
            <w:tcBorders>
              <w:left w:val="nil"/>
              <w:right w:val="nil"/>
            </w:tcBorders>
            <w:shd w:val="clear" w:color="auto" w:fill="FFFFFF" w:themeFill="background1"/>
            <w:noWrap/>
            <w:vAlign w:val="center"/>
          </w:tcPr>
          <w:p w14:paraId="23DA2FF2" w14:textId="77777777" w:rsidR="001E0493" w:rsidRPr="00884B9F" w:rsidRDefault="001E0493" w:rsidP="001E0493">
            <w:pPr>
              <w:jc w:val="center"/>
              <w:rPr>
                <w:rFonts w:ascii="Calibri" w:eastAsia="Times New Roman" w:hAnsi="Calibri"/>
                <w:color w:val="000000"/>
                <w:lang w:val="en-AU" w:eastAsia="en-AU"/>
              </w:rPr>
            </w:pPr>
          </w:p>
        </w:tc>
        <w:tc>
          <w:tcPr>
            <w:tcW w:w="0" w:type="auto"/>
            <w:tcBorders>
              <w:left w:val="nil"/>
              <w:right w:val="nil"/>
            </w:tcBorders>
            <w:shd w:val="clear" w:color="auto" w:fill="FFFFFF" w:themeFill="background1"/>
            <w:vAlign w:val="center"/>
          </w:tcPr>
          <w:p w14:paraId="046E15A2" w14:textId="77777777" w:rsidR="001E0493" w:rsidRPr="00884B9F" w:rsidRDefault="001E0493" w:rsidP="001E0493">
            <w:pPr>
              <w:jc w:val="center"/>
              <w:rPr>
                <w:rFonts w:ascii="Calibri" w:eastAsia="Times New Roman" w:hAnsi="Calibri"/>
                <w:color w:val="000000"/>
                <w:lang w:val="en-AU" w:eastAsia="en-AU"/>
              </w:rPr>
            </w:pPr>
          </w:p>
        </w:tc>
      </w:tr>
      <w:tr w:rsidR="00D66369" w:rsidRPr="00884B9F" w14:paraId="371FE32E" w14:textId="77777777" w:rsidTr="00C67827">
        <w:trPr>
          <w:trHeight w:val="317"/>
        </w:trPr>
        <w:tc>
          <w:tcPr>
            <w:tcW w:w="0" w:type="auto"/>
            <w:tcBorders>
              <w:top w:val="nil"/>
              <w:left w:val="nil"/>
              <w:bottom w:val="nil"/>
              <w:right w:val="nil"/>
            </w:tcBorders>
            <w:shd w:val="clear" w:color="auto" w:fill="auto"/>
            <w:noWrap/>
            <w:vAlign w:val="center"/>
          </w:tcPr>
          <w:p w14:paraId="5FC494FD" w14:textId="77777777" w:rsidR="001E0493" w:rsidRPr="00884B9F" w:rsidRDefault="001E0493" w:rsidP="00195D0B">
            <w:pPr>
              <w:jc w:val="center"/>
              <w:rPr>
                <w:rFonts w:ascii="Calibri" w:eastAsia="Times New Roman" w:hAnsi="Calibri"/>
                <w:b/>
                <w:bCs/>
                <w:color w:val="000000"/>
                <w:lang w:val="en-AU" w:eastAsia="en-AU"/>
              </w:rPr>
            </w:pPr>
          </w:p>
        </w:tc>
        <w:tc>
          <w:tcPr>
            <w:tcW w:w="3519" w:type="dxa"/>
            <w:vMerge/>
            <w:tcBorders>
              <w:left w:val="nil"/>
              <w:bottom w:val="nil"/>
              <w:right w:val="nil"/>
            </w:tcBorders>
            <w:shd w:val="clear" w:color="000000" w:fill="EDEDED"/>
            <w:vAlign w:val="center"/>
          </w:tcPr>
          <w:p w14:paraId="13948DF9" w14:textId="77777777" w:rsidR="001E0493" w:rsidRPr="00884B9F" w:rsidRDefault="001E0493" w:rsidP="001E0493">
            <w:pPr>
              <w:jc w:val="center"/>
              <w:rPr>
                <w:rFonts w:ascii="Calibri" w:eastAsia="Times New Roman" w:hAnsi="Calibri"/>
                <w:color w:val="000000"/>
                <w:lang w:val="en-AU" w:eastAsia="en-AU"/>
              </w:rPr>
            </w:pPr>
          </w:p>
        </w:tc>
        <w:tc>
          <w:tcPr>
            <w:tcW w:w="2031" w:type="dxa"/>
            <w:tcBorders>
              <w:left w:val="nil"/>
              <w:right w:val="nil"/>
            </w:tcBorders>
            <w:shd w:val="clear" w:color="auto" w:fill="FFFFFF" w:themeFill="background1"/>
            <w:noWrap/>
            <w:vAlign w:val="center"/>
          </w:tcPr>
          <w:p w14:paraId="451737B0" w14:textId="77777777" w:rsidR="001E0493" w:rsidRPr="00884B9F" w:rsidRDefault="001E0493" w:rsidP="001E0493">
            <w:pPr>
              <w:jc w:val="center"/>
              <w:rPr>
                <w:rFonts w:ascii="Calibri" w:eastAsia="Times New Roman" w:hAnsi="Calibri"/>
                <w:color w:val="000000"/>
                <w:lang w:val="en-AU" w:eastAsia="en-AU"/>
              </w:rPr>
            </w:pPr>
          </w:p>
        </w:tc>
        <w:tc>
          <w:tcPr>
            <w:tcW w:w="0" w:type="auto"/>
            <w:tcBorders>
              <w:left w:val="nil"/>
              <w:right w:val="nil"/>
            </w:tcBorders>
            <w:shd w:val="clear" w:color="auto" w:fill="FFFFFF" w:themeFill="background1"/>
            <w:vAlign w:val="center"/>
          </w:tcPr>
          <w:p w14:paraId="26C0378D" w14:textId="77777777" w:rsidR="001E0493" w:rsidRPr="00884B9F" w:rsidRDefault="001E0493" w:rsidP="001E0493">
            <w:pPr>
              <w:jc w:val="center"/>
              <w:rPr>
                <w:rFonts w:ascii="Calibri" w:eastAsia="Times New Roman" w:hAnsi="Calibri"/>
                <w:color w:val="000000"/>
                <w:lang w:val="en-AU" w:eastAsia="en-AU"/>
              </w:rPr>
            </w:pPr>
          </w:p>
        </w:tc>
      </w:tr>
      <w:tr w:rsidR="00D66369" w:rsidRPr="00884B9F" w14:paraId="68DCA564" w14:textId="77777777" w:rsidTr="00C67827">
        <w:trPr>
          <w:trHeight w:val="315"/>
        </w:trPr>
        <w:tc>
          <w:tcPr>
            <w:tcW w:w="0" w:type="auto"/>
            <w:tcBorders>
              <w:top w:val="nil"/>
              <w:left w:val="nil"/>
              <w:bottom w:val="nil"/>
              <w:right w:val="nil"/>
            </w:tcBorders>
            <w:shd w:val="clear" w:color="auto" w:fill="auto"/>
            <w:noWrap/>
            <w:vAlign w:val="center"/>
            <w:hideMark/>
          </w:tcPr>
          <w:p w14:paraId="5D5B3613" w14:textId="77777777" w:rsidR="001E0493" w:rsidRPr="00884B9F" w:rsidRDefault="001E0493" w:rsidP="00195D0B">
            <w:pPr>
              <w:jc w:val="center"/>
              <w:rPr>
                <w:rFonts w:ascii="Calibri" w:eastAsia="Times New Roman" w:hAnsi="Calibri"/>
                <w:b/>
                <w:bCs/>
                <w:color w:val="000000"/>
                <w:lang w:val="en-AU" w:eastAsia="en-AU"/>
              </w:rPr>
            </w:pPr>
            <w:r>
              <w:rPr>
                <w:rFonts w:ascii="Calibri" w:eastAsia="Times New Roman" w:hAnsi="Calibri"/>
                <w:b/>
                <w:bCs/>
                <w:color w:val="000000"/>
                <w:lang w:val="en-AU" w:eastAsia="en-AU"/>
              </w:rPr>
              <w:t>0</w:t>
            </w:r>
            <w:r w:rsidRPr="00884B9F">
              <w:rPr>
                <w:rFonts w:ascii="Calibri" w:eastAsia="Times New Roman" w:hAnsi="Calibri"/>
                <w:b/>
                <w:bCs/>
                <w:color w:val="000000"/>
                <w:lang w:val="en-AU" w:eastAsia="en-AU"/>
              </w:rPr>
              <w:t>9:00</w:t>
            </w:r>
          </w:p>
        </w:tc>
        <w:tc>
          <w:tcPr>
            <w:tcW w:w="3519" w:type="dxa"/>
            <w:vMerge w:val="restart"/>
            <w:tcBorders>
              <w:top w:val="nil"/>
              <w:left w:val="nil"/>
              <w:right w:val="nil"/>
            </w:tcBorders>
            <w:shd w:val="clear" w:color="000000" w:fill="FBFDB3"/>
            <w:noWrap/>
            <w:vAlign w:val="center"/>
            <w:hideMark/>
          </w:tcPr>
          <w:p w14:paraId="0F3652FE" w14:textId="77777777" w:rsidR="001E0493" w:rsidRPr="00884B9F" w:rsidRDefault="001E0493" w:rsidP="001E0493">
            <w:pPr>
              <w:jc w:val="center"/>
              <w:rPr>
                <w:rFonts w:ascii="Calibri" w:eastAsia="Times New Roman" w:hAnsi="Calibri"/>
                <w:color w:val="000000"/>
                <w:lang w:val="en-AU" w:eastAsia="en-AU"/>
              </w:rPr>
            </w:pPr>
            <w:r>
              <w:rPr>
                <w:rFonts w:ascii="Calibri" w:eastAsia="Times New Roman" w:hAnsi="Calibri"/>
                <w:color w:val="000000"/>
                <w:lang w:val="en-AU" w:eastAsia="en-AU"/>
              </w:rPr>
              <w:t>SEC 217</w:t>
            </w:r>
          </w:p>
        </w:tc>
        <w:tc>
          <w:tcPr>
            <w:tcW w:w="2031" w:type="dxa"/>
            <w:tcBorders>
              <w:left w:val="nil"/>
              <w:right w:val="nil"/>
            </w:tcBorders>
            <w:shd w:val="clear" w:color="auto" w:fill="FFFFFF" w:themeFill="background1"/>
            <w:vAlign w:val="center"/>
            <w:hideMark/>
          </w:tcPr>
          <w:p w14:paraId="321A96D1" w14:textId="77777777" w:rsidR="001E0493" w:rsidRPr="00884B9F" w:rsidRDefault="001E0493" w:rsidP="00D16CAF">
            <w:pPr>
              <w:jc w:val="center"/>
              <w:rPr>
                <w:rFonts w:ascii="Calibri" w:eastAsia="Times New Roman" w:hAnsi="Calibri"/>
                <w:color w:val="000000"/>
                <w:lang w:val="en-AU" w:eastAsia="en-AU"/>
              </w:rPr>
            </w:pPr>
          </w:p>
        </w:tc>
        <w:tc>
          <w:tcPr>
            <w:tcW w:w="0" w:type="auto"/>
            <w:tcBorders>
              <w:left w:val="nil"/>
              <w:right w:val="nil"/>
            </w:tcBorders>
            <w:shd w:val="clear" w:color="auto" w:fill="FFFFFF" w:themeFill="background1"/>
            <w:vAlign w:val="center"/>
          </w:tcPr>
          <w:p w14:paraId="4118A0C6" w14:textId="77777777" w:rsidR="001E0493" w:rsidRPr="00884B9F" w:rsidRDefault="001E0493" w:rsidP="00D16CAF">
            <w:pPr>
              <w:jc w:val="center"/>
              <w:rPr>
                <w:rFonts w:ascii="Calibri" w:eastAsia="Times New Roman" w:hAnsi="Calibri"/>
                <w:color w:val="000000"/>
                <w:lang w:val="en-AU" w:eastAsia="en-AU"/>
              </w:rPr>
            </w:pPr>
          </w:p>
        </w:tc>
      </w:tr>
      <w:tr w:rsidR="00D66369" w:rsidRPr="00884B9F" w14:paraId="4247A9B9" w14:textId="77777777" w:rsidTr="00C67827">
        <w:trPr>
          <w:trHeight w:val="315"/>
        </w:trPr>
        <w:tc>
          <w:tcPr>
            <w:tcW w:w="0" w:type="auto"/>
            <w:tcBorders>
              <w:top w:val="nil"/>
              <w:left w:val="nil"/>
              <w:bottom w:val="nil"/>
              <w:right w:val="nil"/>
            </w:tcBorders>
            <w:shd w:val="clear" w:color="auto" w:fill="auto"/>
            <w:noWrap/>
            <w:vAlign w:val="center"/>
          </w:tcPr>
          <w:p w14:paraId="73C1E8E2" w14:textId="77777777" w:rsidR="001E0493" w:rsidRPr="00884B9F" w:rsidRDefault="001E0493" w:rsidP="00195D0B">
            <w:pPr>
              <w:jc w:val="center"/>
              <w:rPr>
                <w:rFonts w:ascii="Calibri" w:eastAsia="Times New Roman" w:hAnsi="Calibri"/>
                <w:b/>
                <w:bCs/>
                <w:color w:val="000000"/>
                <w:lang w:val="en-AU" w:eastAsia="en-AU"/>
              </w:rPr>
            </w:pPr>
          </w:p>
        </w:tc>
        <w:tc>
          <w:tcPr>
            <w:tcW w:w="3519" w:type="dxa"/>
            <w:vMerge/>
            <w:tcBorders>
              <w:left w:val="nil"/>
              <w:bottom w:val="nil"/>
              <w:right w:val="nil"/>
            </w:tcBorders>
            <w:shd w:val="clear" w:color="000000" w:fill="FBFDB3"/>
            <w:noWrap/>
            <w:vAlign w:val="center"/>
          </w:tcPr>
          <w:p w14:paraId="71101418" w14:textId="77777777" w:rsidR="001E0493" w:rsidRDefault="001E0493" w:rsidP="001E0493">
            <w:pPr>
              <w:jc w:val="center"/>
              <w:rPr>
                <w:rFonts w:ascii="Calibri" w:eastAsia="Times New Roman" w:hAnsi="Calibri"/>
                <w:color w:val="000000"/>
                <w:lang w:val="en-AU" w:eastAsia="en-AU"/>
              </w:rPr>
            </w:pPr>
          </w:p>
        </w:tc>
        <w:tc>
          <w:tcPr>
            <w:tcW w:w="2031" w:type="dxa"/>
            <w:tcBorders>
              <w:left w:val="nil"/>
              <w:right w:val="nil"/>
            </w:tcBorders>
            <w:shd w:val="clear" w:color="auto" w:fill="FFFFFF" w:themeFill="background1"/>
            <w:vAlign w:val="center"/>
          </w:tcPr>
          <w:p w14:paraId="10DFCF70" w14:textId="77777777" w:rsidR="001E0493" w:rsidRPr="00884B9F" w:rsidRDefault="001E0493" w:rsidP="00D16CAF">
            <w:pPr>
              <w:jc w:val="center"/>
              <w:rPr>
                <w:rFonts w:ascii="Calibri" w:eastAsia="Times New Roman" w:hAnsi="Calibri"/>
                <w:color w:val="000000"/>
                <w:lang w:val="en-AU" w:eastAsia="en-AU"/>
              </w:rPr>
            </w:pPr>
          </w:p>
        </w:tc>
        <w:tc>
          <w:tcPr>
            <w:tcW w:w="0" w:type="auto"/>
            <w:tcBorders>
              <w:left w:val="nil"/>
              <w:right w:val="nil"/>
            </w:tcBorders>
            <w:shd w:val="clear" w:color="auto" w:fill="FFFFFF" w:themeFill="background1"/>
            <w:vAlign w:val="center"/>
          </w:tcPr>
          <w:p w14:paraId="7525B2C2" w14:textId="77777777" w:rsidR="001E0493" w:rsidRPr="00884B9F" w:rsidRDefault="001E0493" w:rsidP="00D16CAF">
            <w:pPr>
              <w:jc w:val="center"/>
              <w:rPr>
                <w:rFonts w:ascii="Calibri" w:eastAsia="Times New Roman" w:hAnsi="Calibri"/>
                <w:color w:val="000000"/>
                <w:lang w:val="en-AU" w:eastAsia="en-AU"/>
              </w:rPr>
            </w:pPr>
          </w:p>
        </w:tc>
      </w:tr>
      <w:tr w:rsidR="00C67827" w:rsidRPr="00884B9F" w14:paraId="54CAF980" w14:textId="77777777" w:rsidTr="00A20728">
        <w:trPr>
          <w:trHeight w:val="315"/>
        </w:trPr>
        <w:tc>
          <w:tcPr>
            <w:tcW w:w="0" w:type="auto"/>
            <w:tcBorders>
              <w:top w:val="nil"/>
              <w:left w:val="nil"/>
              <w:bottom w:val="nil"/>
              <w:right w:val="nil"/>
            </w:tcBorders>
            <w:shd w:val="clear" w:color="auto" w:fill="auto"/>
            <w:noWrap/>
            <w:vAlign w:val="center"/>
          </w:tcPr>
          <w:p w14:paraId="5246F1C0" w14:textId="77777777" w:rsidR="00C67827" w:rsidRPr="00884B9F" w:rsidRDefault="00C67827" w:rsidP="00195D0B">
            <w:pPr>
              <w:jc w:val="center"/>
              <w:rPr>
                <w:rFonts w:ascii="Calibri" w:eastAsia="Times New Roman" w:hAnsi="Calibri"/>
                <w:b/>
                <w:bCs/>
                <w:color w:val="000000"/>
                <w:lang w:val="en-AU" w:eastAsia="en-AU"/>
              </w:rPr>
            </w:pPr>
            <w:r w:rsidRPr="00884B9F">
              <w:rPr>
                <w:rFonts w:ascii="Calibri" w:eastAsia="Times New Roman" w:hAnsi="Calibri"/>
                <w:b/>
                <w:bCs/>
                <w:color w:val="000000"/>
                <w:lang w:val="en-AU" w:eastAsia="en-AU"/>
              </w:rPr>
              <w:t>10:00</w:t>
            </w:r>
          </w:p>
        </w:tc>
        <w:tc>
          <w:tcPr>
            <w:tcW w:w="3519" w:type="dxa"/>
            <w:vMerge w:val="restart"/>
            <w:tcBorders>
              <w:top w:val="nil"/>
              <w:left w:val="nil"/>
              <w:right w:val="nil"/>
            </w:tcBorders>
            <w:shd w:val="clear" w:color="auto" w:fill="FFD5F2"/>
            <w:noWrap/>
            <w:vAlign w:val="center"/>
          </w:tcPr>
          <w:p w14:paraId="06B540E6" w14:textId="77777777" w:rsidR="00C67827" w:rsidRPr="001E0493" w:rsidDel="00287BD9" w:rsidRDefault="00C67827" w:rsidP="001E0493">
            <w:pPr>
              <w:jc w:val="center"/>
              <w:rPr>
                <w:rFonts w:ascii="Calibri" w:eastAsia="Times New Roman" w:hAnsi="Calibri"/>
                <w:color w:val="000000"/>
                <w:lang w:val="en-AU" w:eastAsia="en-AU"/>
              </w:rPr>
            </w:pPr>
            <w:r w:rsidRPr="001E0493">
              <w:rPr>
                <w:rFonts w:ascii="Calibri" w:eastAsia="Times New Roman" w:hAnsi="Calibri"/>
                <w:color w:val="000000"/>
                <w:lang w:val="en-AU" w:eastAsia="en-AU"/>
              </w:rPr>
              <w:t>FDA AH</w:t>
            </w:r>
            <w:r w:rsidRPr="00D16CAF">
              <w:rPr>
                <w:rFonts w:ascii="Calibri" w:eastAsia="Times New Roman" w:hAnsi="Calibri"/>
                <w:color w:val="000000"/>
                <w:lang w:val="en-AU" w:eastAsia="en-AU"/>
              </w:rPr>
              <w:t>T</w:t>
            </w:r>
          </w:p>
        </w:tc>
        <w:tc>
          <w:tcPr>
            <w:tcW w:w="2253" w:type="dxa"/>
            <w:gridSpan w:val="2"/>
            <w:vMerge w:val="restart"/>
            <w:tcBorders>
              <w:left w:val="nil"/>
              <w:right w:val="nil"/>
            </w:tcBorders>
            <w:shd w:val="clear" w:color="auto" w:fill="89C2FF"/>
            <w:vAlign w:val="center"/>
          </w:tcPr>
          <w:p w14:paraId="503322CD" w14:textId="26C26B2C" w:rsidR="00C67827" w:rsidRPr="00884B9F" w:rsidRDefault="00C67827" w:rsidP="001E0493">
            <w:pPr>
              <w:jc w:val="center"/>
              <w:rPr>
                <w:rFonts w:ascii="Calibri" w:eastAsia="Times New Roman" w:hAnsi="Calibri"/>
                <w:color w:val="000000"/>
                <w:lang w:val="en-AU" w:eastAsia="en-AU"/>
              </w:rPr>
            </w:pPr>
            <w:r w:rsidRPr="00884B9F">
              <w:rPr>
                <w:rFonts w:ascii="Calibri" w:eastAsia="Times New Roman" w:hAnsi="Calibri"/>
                <w:color w:val="000000"/>
                <w:lang w:val="en-AU" w:eastAsia="en-AU"/>
              </w:rPr>
              <w:t>GEOGLAM</w:t>
            </w:r>
          </w:p>
        </w:tc>
      </w:tr>
      <w:tr w:rsidR="00C67827" w:rsidRPr="00884B9F" w14:paraId="17717A9A" w14:textId="77777777" w:rsidTr="00A20728">
        <w:trPr>
          <w:trHeight w:val="315"/>
        </w:trPr>
        <w:tc>
          <w:tcPr>
            <w:tcW w:w="0" w:type="auto"/>
            <w:tcBorders>
              <w:top w:val="nil"/>
              <w:left w:val="nil"/>
              <w:bottom w:val="nil"/>
              <w:right w:val="nil"/>
            </w:tcBorders>
            <w:shd w:val="clear" w:color="auto" w:fill="auto"/>
            <w:noWrap/>
            <w:vAlign w:val="center"/>
          </w:tcPr>
          <w:p w14:paraId="09D273FA" w14:textId="77777777" w:rsidR="00C67827" w:rsidRPr="00884B9F" w:rsidRDefault="00C67827" w:rsidP="00195D0B">
            <w:pPr>
              <w:jc w:val="center"/>
              <w:rPr>
                <w:rFonts w:ascii="Calibri" w:eastAsia="Times New Roman" w:hAnsi="Calibri"/>
                <w:b/>
                <w:bCs/>
                <w:color w:val="000000"/>
                <w:lang w:val="en-AU" w:eastAsia="en-AU"/>
              </w:rPr>
            </w:pPr>
          </w:p>
        </w:tc>
        <w:tc>
          <w:tcPr>
            <w:tcW w:w="3519" w:type="dxa"/>
            <w:vMerge/>
            <w:tcBorders>
              <w:left w:val="nil"/>
              <w:right w:val="nil"/>
            </w:tcBorders>
            <w:shd w:val="clear" w:color="auto" w:fill="FFD5F2"/>
            <w:noWrap/>
            <w:vAlign w:val="center"/>
          </w:tcPr>
          <w:p w14:paraId="69B7F471" w14:textId="77777777" w:rsidR="00C67827" w:rsidRDefault="00C67827" w:rsidP="001E0493">
            <w:pPr>
              <w:jc w:val="center"/>
              <w:rPr>
                <w:rFonts w:ascii="Calibri" w:eastAsia="Times New Roman" w:hAnsi="Calibri"/>
                <w:color w:val="000000"/>
                <w:lang w:val="en-AU" w:eastAsia="en-AU"/>
              </w:rPr>
            </w:pPr>
          </w:p>
        </w:tc>
        <w:tc>
          <w:tcPr>
            <w:tcW w:w="2253" w:type="dxa"/>
            <w:gridSpan w:val="2"/>
            <w:vMerge/>
            <w:tcBorders>
              <w:left w:val="nil"/>
              <w:right w:val="nil"/>
            </w:tcBorders>
            <w:shd w:val="clear" w:color="auto" w:fill="89C2FF"/>
            <w:vAlign w:val="center"/>
          </w:tcPr>
          <w:p w14:paraId="3FA77CF4" w14:textId="77777777" w:rsidR="00C67827" w:rsidRPr="00884B9F" w:rsidRDefault="00C67827" w:rsidP="001E0493">
            <w:pPr>
              <w:jc w:val="center"/>
              <w:rPr>
                <w:rFonts w:ascii="Calibri" w:eastAsia="Times New Roman" w:hAnsi="Calibri"/>
                <w:color w:val="000000"/>
                <w:lang w:val="en-AU" w:eastAsia="en-AU"/>
              </w:rPr>
            </w:pPr>
          </w:p>
        </w:tc>
      </w:tr>
      <w:tr w:rsidR="00C67827" w:rsidRPr="00884B9F" w14:paraId="34FB6719" w14:textId="77777777" w:rsidTr="00A20728">
        <w:trPr>
          <w:trHeight w:val="315"/>
        </w:trPr>
        <w:tc>
          <w:tcPr>
            <w:tcW w:w="0" w:type="auto"/>
            <w:tcBorders>
              <w:top w:val="nil"/>
              <w:left w:val="nil"/>
              <w:bottom w:val="nil"/>
              <w:right w:val="nil"/>
            </w:tcBorders>
            <w:shd w:val="clear" w:color="auto" w:fill="auto"/>
            <w:noWrap/>
            <w:vAlign w:val="center"/>
            <w:hideMark/>
          </w:tcPr>
          <w:p w14:paraId="7779373D" w14:textId="77777777" w:rsidR="00C67827" w:rsidRPr="00884B9F" w:rsidRDefault="00C67827" w:rsidP="00195D0B">
            <w:pPr>
              <w:jc w:val="center"/>
              <w:rPr>
                <w:rFonts w:ascii="Calibri" w:eastAsia="Times New Roman" w:hAnsi="Calibri"/>
                <w:b/>
                <w:bCs/>
                <w:color w:val="000000"/>
                <w:lang w:val="en-AU" w:eastAsia="en-AU"/>
              </w:rPr>
            </w:pPr>
          </w:p>
        </w:tc>
        <w:tc>
          <w:tcPr>
            <w:tcW w:w="3519" w:type="dxa"/>
            <w:vMerge/>
            <w:tcBorders>
              <w:left w:val="nil"/>
              <w:bottom w:val="nil"/>
              <w:right w:val="nil"/>
            </w:tcBorders>
            <w:shd w:val="clear" w:color="auto" w:fill="FFD5F2"/>
            <w:noWrap/>
            <w:vAlign w:val="center"/>
            <w:hideMark/>
          </w:tcPr>
          <w:p w14:paraId="00492270" w14:textId="77777777" w:rsidR="00C67827" w:rsidRPr="00884B9F" w:rsidRDefault="00C67827" w:rsidP="001E0493">
            <w:pPr>
              <w:jc w:val="center"/>
              <w:rPr>
                <w:rFonts w:ascii="Calibri" w:eastAsia="Times New Roman" w:hAnsi="Calibri"/>
                <w:color w:val="000000"/>
                <w:lang w:val="en-AU" w:eastAsia="en-AU"/>
              </w:rPr>
            </w:pPr>
          </w:p>
        </w:tc>
        <w:tc>
          <w:tcPr>
            <w:tcW w:w="2253" w:type="dxa"/>
            <w:gridSpan w:val="2"/>
            <w:vMerge/>
            <w:tcBorders>
              <w:left w:val="nil"/>
              <w:right w:val="nil"/>
            </w:tcBorders>
            <w:shd w:val="clear" w:color="auto" w:fill="89C2FF"/>
            <w:vAlign w:val="center"/>
            <w:hideMark/>
          </w:tcPr>
          <w:p w14:paraId="6C0FCB69" w14:textId="77777777" w:rsidR="00C67827" w:rsidRPr="00884B9F" w:rsidRDefault="00C67827" w:rsidP="001E0493">
            <w:pPr>
              <w:jc w:val="center"/>
              <w:rPr>
                <w:rFonts w:ascii="Calibri" w:eastAsia="Times New Roman" w:hAnsi="Calibri"/>
                <w:color w:val="000000"/>
                <w:lang w:val="en-AU" w:eastAsia="en-AU"/>
              </w:rPr>
            </w:pPr>
          </w:p>
        </w:tc>
      </w:tr>
      <w:tr w:rsidR="00C67827" w:rsidRPr="00884B9F" w14:paraId="1BF776A6" w14:textId="77777777" w:rsidTr="00A20728">
        <w:trPr>
          <w:trHeight w:val="315"/>
        </w:trPr>
        <w:tc>
          <w:tcPr>
            <w:tcW w:w="0" w:type="auto"/>
            <w:tcBorders>
              <w:top w:val="nil"/>
              <w:left w:val="nil"/>
              <w:bottom w:val="nil"/>
              <w:right w:val="nil"/>
            </w:tcBorders>
            <w:shd w:val="clear" w:color="auto" w:fill="auto"/>
            <w:noWrap/>
            <w:vAlign w:val="center"/>
            <w:hideMark/>
          </w:tcPr>
          <w:p w14:paraId="2BAF01F9" w14:textId="77777777" w:rsidR="00C67827" w:rsidRPr="00884B9F" w:rsidRDefault="00C67827" w:rsidP="00195D0B">
            <w:pPr>
              <w:jc w:val="center"/>
              <w:rPr>
                <w:rFonts w:ascii="Calibri" w:eastAsia="Times New Roman" w:hAnsi="Calibri"/>
                <w:b/>
                <w:bCs/>
                <w:color w:val="000000"/>
                <w:lang w:val="en-AU" w:eastAsia="en-AU"/>
              </w:rPr>
            </w:pPr>
            <w:r>
              <w:rPr>
                <w:rFonts w:ascii="Calibri" w:eastAsia="Times New Roman" w:hAnsi="Calibri"/>
                <w:b/>
                <w:bCs/>
                <w:color w:val="000000"/>
                <w:lang w:val="en-AU" w:eastAsia="en-AU"/>
              </w:rPr>
              <w:t>11:30</w:t>
            </w:r>
          </w:p>
        </w:tc>
        <w:tc>
          <w:tcPr>
            <w:tcW w:w="3519" w:type="dxa"/>
            <w:vMerge w:val="restart"/>
            <w:tcBorders>
              <w:top w:val="nil"/>
              <w:left w:val="nil"/>
              <w:right w:val="nil"/>
            </w:tcBorders>
            <w:shd w:val="clear" w:color="auto" w:fill="B8FCAA"/>
            <w:vAlign w:val="center"/>
            <w:hideMark/>
          </w:tcPr>
          <w:p w14:paraId="73EB89C4" w14:textId="77777777" w:rsidR="00C67827" w:rsidRPr="00884B9F" w:rsidRDefault="00C67827" w:rsidP="001E0493">
            <w:pPr>
              <w:jc w:val="center"/>
              <w:rPr>
                <w:rFonts w:ascii="Calibri" w:eastAsia="Times New Roman" w:hAnsi="Calibri"/>
                <w:color w:val="000000"/>
                <w:lang w:val="en-AU" w:eastAsia="en-AU"/>
              </w:rPr>
            </w:pPr>
            <w:r>
              <w:rPr>
                <w:rFonts w:ascii="Calibri" w:eastAsia="Times New Roman" w:hAnsi="Calibri"/>
                <w:color w:val="000000"/>
                <w:lang w:val="en-AU" w:eastAsia="en-AU"/>
              </w:rPr>
              <w:t>UN SDGs</w:t>
            </w:r>
          </w:p>
        </w:tc>
        <w:tc>
          <w:tcPr>
            <w:tcW w:w="2253" w:type="dxa"/>
            <w:gridSpan w:val="2"/>
            <w:vMerge/>
            <w:tcBorders>
              <w:left w:val="nil"/>
              <w:right w:val="nil"/>
            </w:tcBorders>
            <w:shd w:val="clear" w:color="auto" w:fill="89C2FF"/>
            <w:vAlign w:val="center"/>
            <w:hideMark/>
          </w:tcPr>
          <w:p w14:paraId="616C8A03" w14:textId="77777777" w:rsidR="00C67827" w:rsidRPr="00884B9F" w:rsidRDefault="00C67827" w:rsidP="00D16CAF">
            <w:pPr>
              <w:jc w:val="center"/>
              <w:rPr>
                <w:rFonts w:ascii="Calibri" w:eastAsia="Times New Roman" w:hAnsi="Calibri"/>
                <w:color w:val="000000"/>
                <w:lang w:val="en-AU" w:eastAsia="en-AU"/>
              </w:rPr>
            </w:pPr>
          </w:p>
        </w:tc>
      </w:tr>
      <w:tr w:rsidR="00C67827" w:rsidRPr="00884B9F" w14:paraId="6BCD5AB4" w14:textId="77777777" w:rsidTr="00A20728">
        <w:trPr>
          <w:trHeight w:val="315"/>
        </w:trPr>
        <w:tc>
          <w:tcPr>
            <w:tcW w:w="0" w:type="auto"/>
            <w:tcBorders>
              <w:top w:val="nil"/>
              <w:left w:val="nil"/>
              <w:bottom w:val="nil"/>
              <w:right w:val="nil"/>
            </w:tcBorders>
            <w:shd w:val="clear" w:color="auto" w:fill="auto"/>
            <w:noWrap/>
            <w:vAlign w:val="center"/>
          </w:tcPr>
          <w:p w14:paraId="7F8F84CF" w14:textId="77777777" w:rsidR="00C67827" w:rsidRDefault="00C67827" w:rsidP="00195D0B">
            <w:pPr>
              <w:jc w:val="center"/>
              <w:rPr>
                <w:rFonts w:ascii="Calibri" w:eastAsia="Times New Roman" w:hAnsi="Calibri"/>
                <w:b/>
                <w:bCs/>
                <w:color w:val="000000"/>
                <w:lang w:val="en-AU" w:eastAsia="en-AU"/>
              </w:rPr>
            </w:pPr>
          </w:p>
        </w:tc>
        <w:tc>
          <w:tcPr>
            <w:tcW w:w="3519" w:type="dxa"/>
            <w:vMerge/>
            <w:tcBorders>
              <w:left w:val="nil"/>
              <w:right w:val="nil"/>
            </w:tcBorders>
            <w:shd w:val="clear" w:color="auto" w:fill="B8FCAA"/>
            <w:vAlign w:val="center"/>
          </w:tcPr>
          <w:p w14:paraId="3FE6F67B" w14:textId="77777777" w:rsidR="00C67827" w:rsidRDefault="00C67827" w:rsidP="001E0493">
            <w:pPr>
              <w:jc w:val="center"/>
              <w:rPr>
                <w:rFonts w:ascii="Calibri" w:eastAsia="Times New Roman" w:hAnsi="Calibri"/>
                <w:color w:val="000000"/>
                <w:lang w:val="en-AU" w:eastAsia="en-AU"/>
              </w:rPr>
            </w:pPr>
          </w:p>
        </w:tc>
        <w:tc>
          <w:tcPr>
            <w:tcW w:w="2253" w:type="dxa"/>
            <w:gridSpan w:val="2"/>
            <w:vMerge/>
            <w:tcBorders>
              <w:left w:val="nil"/>
              <w:right w:val="nil"/>
            </w:tcBorders>
            <w:shd w:val="clear" w:color="auto" w:fill="89C2FF"/>
            <w:vAlign w:val="center"/>
          </w:tcPr>
          <w:p w14:paraId="526E4802" w14:textId="77777777" w:rsidR="00C67827" w:rsidRPr="00884B9F" w:rsidRDefault="00C67827" w:rsidP="00D16CAF">
            <w:pPr>
              <w:jc w:val="center"/>
              <w:rPr>
                <w:rFonts w:ascii="Calibri" w:eastAsia="Times New Roman" w:hAnsi="Calibri"/>
                <w:color w:val="000000"/>
                <w:lang w:val="en-AU" w:eastAsia="en-AU"/>
              </w:rPr>
            </w:pPr>
          </w:p>
        </w:tc>
      </w:tr>
      <w:tr w:rsidR="00C67827" w:rsidRPr="00884B9F" w14:paraId="78648428" w14:textId="77777777" w:rsidTr="00A20728">
        <w:trPr>
          <w:trHeight w:val="335"/>
        </w:trPr>
        <w:tc>
          <w:tcPr>
            <w:tcW w:w="0" w:type="auto"/>
            <w:tcBorders>
              <w:top w:val="nil"/>
              <w:left w:val="nil"/>
              <w:bottom w:val="nil"/>
              <w:right w:val="nil"/>
            </w:tcBorders>
            <w:shd w:val="clear" w:color="auto" w:fill="auto"/>
            <w:noWrap/>
            <w:vAlign w:val="center"/>
            <w:hideMark/>
          </w:tcPr>
          <w:p w14:paraId="401D8D66" w14:textId="77777777" w:rsidR="00C67827" w:rsidRPr="00884B9F" w:rsidRDefault="00C67827" w:rsidP="00195D0B">
            <w:pPr>
              <w:jc w:val="center"/>
              <w:rPr>
                <w:rFonts w:ascii="Calibri" w:eastAsia="Times New Roman" w:hAnsi="Calibri"/>
                <w:b/>
                <w:bCs/>
                <w:color w:val="000000"/>
                <w:lang w:val="en-AU" w:eastAsia="en-AU"/>
              </w:rPr>
            </w:pPr>
          </w:p>
        </w:tc>
        <w:tc>
          <w:tcPr>
            <w:tcW w:w="3519" w:type="dxa"/>
            <w:vMerge/>
            <w:tcBorders>
              <w:left w:val="nil"/>
              <w:bottom w:val="nil"/>
              <w:right w:val="nil"/>
            </w:tcBorders>
            <w:shd w:val="clear" w:color="auto" w:fill="B8FCAA"/>
            <w:vAlign w:val="center"/>
            <w:hideMark/>
          </w:tcPr>
          <w:p w14:paraId="48C64C02" w14:textId="77777777" w:rsidR="00C67827" w:rsidRPr="00884B9F" w:rsidRDefault="00C67827" w:rsidP="00D16CAF">
            <w:pPr>
              <w:jc w:val="center"/>
              <w:rPr>
                <w:rFonts w:ascii="Calibri" w:eastAsia="Times New Roman" w:hAnsi="Calibri"/>
                <w:color w:val="000000"/>
                <w:lang w:val="en-AU" w:eastAsia="en-AU"/>
              </w:rPr>
            </w:pPr>
          </w:p>
        </w:tc>
        <w:tc>
          <w:tcPr>
            <w:tcW w:w="2253" w:type="dxa"/>
            <w:gridSpan w:val="2"/>
            <w:vMerge/>
            <w:tcBorders>
              <w:left w:val="nil"/>
              <w:bottom w:val="nil"/>
              <w:right w:val="nil"/>
            </w:tcBorders>
            <w:shd w:val="clear" w:color="auto" w:fill="89C2FF"/>
            <w:vAlign w:val="center"/>
            <w:hideMark/>
          </w:tcPr>
          <w:p w14:paraId="21F613DB" w14:textId="77777777" w:rsidR="00C67827" w:rsidRPr="00884B9F" w:rsidRDefault="00C67827" w:rsidP="00D16CAF">
            <w:pPr>
              <w:jc w:val="center"/>
              <w:rPr>
                <w:rFonts w:ascii="Calibri" w:eastAsia="Times New Roman" w:hAnsi="Calibri"/>
                <w:color w:val="000000"/>
                <w:lang w:val="en-AU" w:eastAsia="en-AU"/>
              </w:rPr>
            </w:pPr>
          </w:p>
        </w:tc>
      </w:tr>
      <w:tr w:rsidR="001E0493" w:rsidRPr="00884B9F" w14:paraId="41F24111" w14:textId="77777777" w:rsidTr="00013D01">
        <w:trPr>
          <w:trHeight w:val="315"/>
        </w:trPr>
        <w:tc>
          <w:tcPr>
            <w:tcW w:w="0" w:type="auto"/>
            <w:tcBorders>
              <w:top w:val="nil"/>
              <w:left w:val="nil"/>
              <w:bottom w:val="nil"/>
              <w:right w:val="nil"/>
            </w:tcBorders>
            <w:shd w:val="clear" w:color="auto" w:fill="auto"/>
            <w:noWrap/>
            <w:vAlign w:val="center"/>
            <w:hideMark/>
          </w:tcPr>
          <w:p w14:paraId="432EFD4C" w14:textId="77777777" w:rsidR="001E0493" w:rsidRPr="00884B9F" w:rsidRDefault="001E0493" w:rsidP="00195D0B">
            <w:pPr>
              <w:jc w:val="center"/>
              <w:rPr>
                <w:rFonts w:ascii="Calibri" w:eastAsia="Times New Roman" w:hAnsi="Calibri"/>
                <w:b/>
                <w:bCs/>
                <w:color w:val="000000"/>
                <w:lang w:val="en-AU" w:eastAsia="en-AU"/>
              </w:rPr>
            </w:pPr>
            <w:r w:rsidRPr="00884B9F">
              <w:rPr>
                <w:rFonts w:ascii="Calibri" w:eastAsia="Times New Roman" w:hAnsi="Calibri"/>
                <w:b/>
                <w:bCs/>
                <w:color w:val="000000"/>
                <w:lang w:val="en-AU" w:eastAsia="en-AU"/>
              </w:rPr>
              <w:t>13:00</w:t>
            </w:r>
          </w:p>
        </w:tc>
        <w:tc>
          <w:tcPr>
            <w:tcW w:w="0" w:type="auto"/>
            <w:gridSpan w:val="3"/>
            <w:vMerge w:val="restart"/>
            <w:tcBorders>
              <w:top w:val="nil"/>
              <w:left w:val="nil"/>
              <w:right w:val="nil"/>
            </w:tcBorders>
            <w:shd w:val="clear" w:color="000000" w:fill="ACB9CA" w:themeFill="text2" w:themeFillTint="66"/>
            <w:vAlign w:val="center"/>
          </w:tcPr>
          <w:p w14:paraId="6073E3CE" w14:textId="77777777" w:rsidR="00CB7DC4" w:rsidRDefault="001E0493" w:rsidP="001E0493">
            <w:pPr>
              <w:jc w:val="center"/>
              <w:rPr>
                <w:rFonts w:ascii="Calibri" w:eastAsia="Times New Roman" w:hAnsi="Calibri"/>
                <w:b/>
                <w:bCs/>
                <w:i/>
                <w:iCs/>
                <w:color w:val="000000"/>
                <w:lang w:val="en-AU" w:eastAsia="en-AU"/>
              </w:rPr>
            </w:pPr>
            <w:r w:rsidRPr="00884B9F">
              <w:rPr>
                <w:rFonts w:ascii="Calibri" w:eastAsia="Times New Roman" w:hAnsi="Calibri"/>
                <w:b/>
                <w:bCs/>
                <w:i/>
                <w:iCs/>
                <w:color w:val="000000"/>
                <w:lang w:val="en-AU" w:eastAsia="en-AU"/>
              </w:rPr>
              <w:t>Lunch</w:t>
            </w:r>
          </w:p>
          <w:p w14:paraId="7CB835BB" w14:textId="58F7348B" w:rsidR="001E0493" w:rsidRPr="00884B9F" w:rsidRDefault="00CB7DC4" w:rsidP="001E0493">
            <w:pPr>
              <w:jc w:val="center"/>
              <w:rPr>
                <w:rFonts w:ascii="Calibri" w:eastAsia="Times New Roman" w:hAnsi="Calibri"/>
                <w:b/>
                <w:bCs/>
                <w:i/>
                <w:iCs/>
                <w:color w:val="000000"/>
                <w:lang w:val="en-AU" w:eastAsia="en-AU"/>
              </w:rPr>
            </w:pPr>
            <w:r w:rsidRPr="00C67827">
              <w:rPr>
                <w:rFonts w:ascii="Calibri" w:eastAsia="Times New Roman" w:hAnsi="Calibri"/>
                <w:b/>
                <w:bCs/>
                <w:i/>
                <w:iCs/>
                <w:color w:val="000000"/>
                <w:sz w:val="16"/>
                <w:lang w:val="en-AU" w:eastAsia="en-AU"/>
              </w:rPr>
              <w:t xml:space="preserve">(served just </w:t>
            </w:r>
            <w:r w:rsidRPr="00C67827">
              <w:rPr>
                <w:rFonts w:ascii="Calibri" w:eastAsia="Times New Roman" w:hAnsi="Calibri"/>
                <w:b/>
                <w:bCs/>
                <w:i/>
                <w:iCs/>
                <w:color w:val="000000"/>
                <w:sz w:val="16"/>
                <w:lang w:eastAsia="en-AU"/>
              </w:rPr>
              <w:t>outside the meeting rooms</w:t>
            </w:r>
            <w:r w:rsidRPr="00C67827">
              <w:rPr>
                <w:rFonts w:ascii="Calibri" w:eastAsia="Times New Roman" w:hAnsi="Calibri"/>
                <w:b/>
                <w:bCs/>
                <w:i/>
                <w:iCs/>
                <w:color w:val="000000"/>
                <w:sz w:val="16"/>
                <w:lang w:val="en-AU" w:eastAsia="en-AU"/>
              </w:rPr>
              <w:t>)</w:t>
            </w:r>
          </w:p>
        </w:tc>
      </w:tr>
      <w:tr w:rsidR="001E0493" w:rsidRPr="00884B9F" w14:paraId="7EBC6AA3" w14:textId="77777777" w:rsidTr="00013D01">
        <w:trPr>
          <w:trHeight w:val="315"/>
        </w:trPr>
        <w:tc>
          <w:tcPr>
            <w:tcW w:w="0" w:type="auto"/>
            <w:tcBorders>
              <w:top w:val="nil"/>
              <w:left w:val="nil"/>
              <w:bottom w:val="nil"/>
              <w:right w:val="nil"/>
            </w:tcBorders>
            <w:shd w:val="clear" w:color="auto" w:fill="auto"/>
            <w:noWrap/>
            <w:vAlign w:val="center"/>
          </w:tcPr>
          <w:p w14:paraId="05B70604" w14:textId="77777777" w:rsidR="001E0493" w:rsidRPr="00884B9F" w:rsidRDefault="001E0493" w:rsidP="00195D0B">
            <w:pPr>
              <w:jc w:val="center"/>
              <w:rPr>
                <w:rFonts w:ascii="Calibri" w:eastAsia="Times New Roman" w:hAnsi="Calibri"/>
                <w:b/>
                <w:bCs/>
                <w:color w:val="000000"/>
                <w:lang w:val="en-AU" w:eastAsia="en-AU"/>
              </w:rPr>
            </w:pPr>
          </w:p>
        </w:tc>
        <w:tc>
          <w:tcPr>
            <w:tcW w:w="0" w:type="auto"/>
            <w:gridSpan w:val="3"/>
            <w:vMerge/>
            <w:tcBorders>
              <w:left w:val="nil"/>
              <w:bottom w:val="nil"/>
              <w:right w:val="nil"/>
            </w:tcBorders>
            <w:shd w:val="clear" w:color="000000" w:fill="ACB9CA" w:themeFill="text2" w:themeFillTint="66"/>
            <w:vAlign w:val="center"/>
          </w:tcPr>
          <w:p w14:paraId="596E7CF3" w14:textId="77777777" w:rsidR="001E0493" w:rsidRPr="00884B9F" w:rsidRDefault="001E0493" w:rsidP="001E0493">
            <w:pPr>
              <w:jc w:val="center"/>
              <w:rPr>
                <w:rFonts w:ascii="Calibri" w:eastAsia="Times New Roman" w:hAnsi="Calibri"/>
                <w:b/>
                <w:bCs/>
                <w:i/>
                <w:iCs/>
                <w:color w:val="000000"/>
                <w:lang w:val="en-AU" w:eastAsia="en-AU"/>
              </w:rPr>
            </w:pPr>
          </w:p>
        </w:tc>
      </w:tr>
      <w:tr w:rsidR="00D66369" w:rsidRPr="00884B9F" w14:paraId="2C54ADBC" w14:textId="77777777" w:rsidTr="00C67827">
        <w:trPr>
          <w:trHeight w:val="315"/>
        </w:trPr>
        <w:tc>
          <w:tcPr>
            <w:tcW w:w="0" w:type="auto"/>
            <w:tcBorders>
              <w:top w:val="nil"/>
              <w:left w:val="nil"/>
              <w:bottom w:val="nil"/>
              <w:right w:val="nil"/>
            </w:tcBorders>
            <w:shd w:val="clear" w:color="auto" w:fill="auto"/>
            <w:noWrap/>
            <w:vAlign w:val="center"/>
            <w:hideMark/>
          </w:tcPr>
          <w:p w14:paraId="1D53F2CB" w14:textId="77777777" w:rsidR="001E0493" w:rsidRPr="00884B9F" w:rsidRDefault="001E0493" w:rsidP="00195D0B">
            <w:pPr>
              <w:jc w:val="center"/>
              <w:rPr>
                <w:rFonts w:ascii="Calibri" w:eastAsia="Times New Roman" w:hAnsi="Calibri"/>
                <w:b/>
                <w:bCs/>
                <w:color w:val="000000"/>
                <w:lang w:val="en-AU" w:eastAsia="en-AU"/>
              </w:rPr>
            </w:pPr>
            <w:r w:rsidRPr="00884B9F">
              <w:rPr>
                <w:rFonts w:ascii="Calibri" w:eastAsia="Times New Roman" w:hAnsi="Calibri"/>
                <w:b/>
                <w:bCs/>
                <w:color w:val="000000"/>
                <w:lang w:val="en-AU" w:eastAsia="en-AU"/>
              </w:rPr>
              <w:t>14:00</w:t>
            </w:r>
          </w:p>
        </w:tc>
        <w:tc>
          <w:tcPr>
            <w:tcW w:w="3519" w:type="dxa"/>
            <w:vMerge w:val="restart"/>
            <w:tcBorders>
              <w:top w:val="nil"/>
              <w:left w:val="nil"/>
              <w:right w:val="nil"/>
            </w:tcBorders>
            <w:shd w:val="clear" w:color="auto" w:fill="B6F6FF"/>
            <w:vAlign w:val="center"/>
            <w:hideMark/>
          </w:tcPr>
          <w:p w14:paraId="389607B9" w14:textId="77777777" w:rsidR="001E0493" w:rsidRPr="00884B9F" w:rsidRDefault="001E0493" w:rsidP="001E0493">
            <w:pPr>
              <w:jc w:val="center"/>
              <w:rPr>
                <w:rFonts w:ascii="Calibri" w:eastAsia="Times New Roman" w:hAnsi="Calibri"/>
                <w:color w:val="000000"/>
                <w:lang w:val="en-AU" w:eastAsia="en-AU"/>
              </w:rPr>
            </w:pPr>
            <w:r>
              <w:rPr>
                <w:rFonts w:ascii="Calibri" w:eastAsia="Times New Roman" w:hAnsi="Calibri"/>
                <w:color w:val="000000"/>
                <w:lang w:val="en-AU" w:eastAsia="en-AU"/>
              </w:rPr>
              <w:t>LSI-VC</w:t>
            </w:r>
          </w:p>
        </w:tc>
        <w:tc>
          <w:tcPr>
            <w:tcW w:w="2031" w:type="dxa"/>
            <w:tcBorders>
              <w:top w:val="nil"/>
              <w:left w:val="nil"/>
              <w:right w:val="nil"/>
            </w:tcBorders>
            <w:shd w:val="clear" w:color="auto" w:fill="FFFFFF" w:themeFill="background1"/>
            <w:noWrap/>
            <w:vAlign w:val="center"/>
            <w:hideMark/>
          </w:tcPr>
          <w:p w14:paraId="6EB323F6" w14:textId="77777777" w:rsidR="001E0493" w:rsidRPr="00884B9F" w:rsidRDefault="001E0493" w:rsidP="001E0493">
            <w:pPr>
              <w:jc w:val="center"/>
              <w:rPr>
                <w:rFonts w:ascii="Calibri" w:eastAsia="Times New Roman" w:hAnsi="Calibri"/>
                <w:color w:val="000000"/>
                <w:lang w:val="en-AU" w:eastAsia="en-AU"/>
              </w:rPr>
            </w:pPr>
          </w:p>
        </w:tc>
        <w:tc>
          <w:tcPr>
            <w:tcW w:w="0" w:type="auto"/>
            <w:tcBorders>
              <w:top w:val="nil"/>
              <w:left w:val="nil"/>
              <w:right w:val="nil"/>
            </w:tcBorders>
            <w:shd w:val="clear" w:color="auto" w:fill="FFFFFF" w:themeFill="background1"/>
            <w:vAlign w:val="center"/>
          </w:tcPr>
          <w:p w14:paraId="697799D0" w14:textId="77777777" w:rsidR="001E0493" w:rsidRPr="00884B9F" w:rsidDel="00642D74" w:rsidRDefault="001E0493" w:rsidP="001E0493">
            <w:pPr>
              <w:jc w:val="center"/>
              <w:rPr>
                <w:rFonts w:ascii="Calibri" w:eastAsia="Times New Roman" w:hAnsi="Calibri"/>
                <w:color w:val="000000"/>
                <w:lang w:val="en-AU" w:eastAsia="en-AU"/>
              </w:rPr>
            </w:pPr>
          </w:p>
        </w:tc>
      </w:tr>
      <w:tr w:rsidR="00D66369" w:rsidRPr="00884B9F" w14:paraId="1929B7F7" w14:textId="77777777" w:rsidTr="00C67827">
        <w:trPr>
          <w:trHeight w:val="315"/>
        </w:trPr>
        <w:tc>
          <w:tcPr>
            <w:tcW w:w="0" w:type="auto"/>
            <w:tcBorders>
              <w:top w:val="nil"/>
              <w:left w:val="nil"/>
              <w:bottom w:val="nil"/>
              <w:right w:val="nil"/>
            </w:tcBorders>
            <w:shd w:val="clear" w:color="auto" w:fill="auto"/>
            <w:noWrap/>
            <w:vAlign w:val="center"/>
          </w:tcPr>
          <w:p w14:paraId="4799D1B9" w14:textId="77777777" w:rsidR="001E0493" w:rsidRPr="00884B9F" w:rsidRDefault="001E0493" w:rsidP="00195D0B">
            <w:pPr>
              <w:jc w:val="center"/>
              <w:rPr>
                <w:rFonts w:ascii="Calibri" w:eastAsia="Times New Roman" w:hAnsi="Calibri"/>
                <w:b/>
                <w:bCs/>
                <w:color w:val="000000"/>
                <w:lang w:val="en-AU" w:eastAsia="en-AU"/>
              </w:rPr>
            </w:pPr>
          </w:p>
        </w:tc>
        <w:tc>
          <w:tcPr>
            <w:tcW w:w="3519" w:type="dxa"/>
            <w:vMerge/>
            <w:tcBorders>
              <w:left w:val="nil"/>
              <w:right w:val="nil"/>
            </w:tcBorders>
            <w:shd w:val="clear" w:color="auto" w:fill="B6F6FF"/>
            <w:vAlign w:val="center"/>
          </w:tcPr>
          <w:p w14:paraId="730F8A89" w14:textId="77777777" w:rsidR="001E0493" w:rsidRDefault="001E0493" w:rsidP="001E0493">
            <w:pPr>
              <w:jc w:val="center"/>
              <w:rPr>
                <w:rFonts w:ascii="Calibri" w:eastAsia="Times New Roman" w:hAnsi="Calibri"/>
                <w:color w:val="000000"/>
                <w:lang w:val="en-AU" w:eastAsia="en-AU"/>
              </w:rPr>
            </w:pPr>
          </w:p>
        </w:tc>
        <w:tc>
          <w:tcPr>
            <w:tcW w:w="2031" w:type="dxa"/>
            <w:tcBorders>
              <w:top w:val="nil"/>
              <w:left w:val="nil"/>
              <w:right w:val="nil"/>
            </w:tcBorders>
            <w:shd w:val="clear" w:color="auto" w:fill="FFFFFF" w:themeFill="background1"/>
            <w:noWrap/>
            <w:vAlign w:val="center"/>
          </w:tcPr>
          <w:p w14:paraId="36428BED" w14:textId="77777777" w:rsidR="001E0493" w:rsidRPr="00884B9F" w:rsidRDefault="001E0493" w:rsidP="001E0493">
            <w:pPr>
              <w:jc w:val="center"/>
              <w:rPr>
                <w:rFonts w:ascii="Calibri" w:eastAsia="Times New Roman" w:hAnsi="Calibri"/>
                <w:color w:val="000000"/>
                <w:lang w:val="en-AU" w:eastAsia="en-AU"/>
              </w:rPr>
            </w:pPr>
          </w:p>
        </w:tc>
        <w:tc>
          <w:tcPr>
            <w:tcW w:w="0" w:type="auto"/>
            <w:tcBorders>
              <w:top w:val="nil"/>
              <w:left w:val="nil"/>
              <w:right w:val="nil"/>
            </w:tcBorders>
            <w:shd w:val="clear" w:color="auto" w:fill="FFFFFF" w:themeFill="background1"/>
            <w:vAlign w:val="center"/>
          </w:tcPr>
          <w:p w14:paraId="31FEDB24" w14:textId="77777777" w:rsidR="001E0493" w:rsidRPr="00884B9F" w:rsidDel="00642D74" w:rsidRDefault="001E0493" w:rsidP="001E0493">
            <w:pPr>
              <w:jc w:val="center"/>
              <w:rPr>
                <w:rFonts w:ascii="Calibri" w:eastAsia="Times New Roman" w:hAnsi="Calibri"/>
                <w:color w:val="000000"/>
                <w:lang w:val="en-AU" w:eastAsia="en-AU"/>
              </w:rPr>
            </w:pPr>
          </w:p>
        </w:tc>
      </w:tr>
      <w:tr w:rsidR="00D66369" w:rsidRPr="00884B9F" w14:paraId="1FFA77ED" w14:textId="77777777" w:rsidTr="00C67827">
        <w:trPr>
          <w:trHeight w:val="315"/>
        </w:trPr>
        <w:tc>
          <w:tcPr>
            <w:tcW w:w="0" w:type="auto"/>
            <w:tcBorders>
              <w:top w:val="nil"/>
              <w:left w:val="nil"/>
              <w:bottom w:val="nil"/>
              <w:right w:val="nil"/>
            </w:tcBorders>
            <w:shd w:val="clear" w:color="auto" w:fill="auto"/>
            <w:noWrap/>
            <w:vAlign w:val="center"/>
            <w:hideMark/>
          </w:tcPr>
          <w:p w14:paraId="708347EF" w14:textId="77777777" w:rsidR="001E0493" w:rsidRPr="00884B9F" w:rsidRDefault="001E0493" w:rsidP="00195D0B">
            <w:pPr>
              <w:jc w:val="center"/>
              <w:rPr>
                <w:rFonts w:ascii="Calibri" w:eastAsia="Times New Roman" w:hAnsi="Calibri"/>
                <w:b/>
                <w:bCs/>
                <w:color w:val="000000"/>
                <w:lang w:val="en-AU" w:eastAsia="en-AU"/>
              </w:rPr>
            </w:pPr>
          </w:p>
        </w:tc>
        <w:tc>
          <w:tcPr>
            <w:tcW w:w="3519" w:type="dxa"/>
            <w:vMerge/>
            <w:tcBorders>
              <w:left w:val="nil"/>
              <w:right w:val="nil"/>
            </w:tcBorders>
            <w:shd w:val="clear" w:color="auto" w:fill="B6F6FF"/>
            <w:vAlign w:val="center"/>
            <w:hideMark/>
          </w:tcPr>
          <w:p w14:paraId="776B876B" w14:textId="77777777" w:rsidR="001E0493" w:rsidRPr="00884B9F" w:rsidRDefault="001E0493" w:rsidP="00D16CAF">
            <w:pPr>
              <w:jc w:val="center"/>
              <w:rPr>
                <w:rFonts w:ascii="Calibri" w:eastAsia="Times New Roman" w:hAnsi="Calibri"/>
                <w:color w:val="000000"/>
                <w:lang w:val="en-AU" w:eastAsia="en-AU"/>
              </w:rPr>
            </w:pPr>
          </w:p>
        </w:tc>
        <w:tc>
          <w:tcPr>
            <w:tcW w:w="2031" w:type="dxa"/>
            <w:tcBorders>
              <w:left w:val="nil"/>
              <w:right w:val="nil"/>
            </w:tcBorders>
            <w:shd w:val="clear" w:color="auto" w:fill="FFFFFF" w:themeFill="background1"/>
            <w:vAlign w:val="center"/>
            <w:hideMark/>
          </w:tcPr>
          <w:p w14:paraId="73370DC7" w14:textId="77777777" w:rsidR="001E0493" w:rsidRPr="00884B9F" w:rsidRDefault="001E0493" w:rsidP="00D16CAF">
            <w:pPr>
              <w:jc w:val="center"/>
              <w:rPr>
                <w:rFonts w:ascii="Calibri" w:eastAsia="Times New Roman" w:hAnsi="Calibri"/>
                <w:color w:val="000000"/>
                <w:lang w:val="en-AU" w:eastAsia="en-AU"/>
              </w:rPr>
            </w:pPr>
          </w:p>
        </w:tc>
        <w:tc>
          <w:tcPr>
            <w:tcW w:w="0" w:type="auto"/>
            <w:tcBorders>
              <w:left w:val="nil"/>
              <w:right w:val="nil"/>
            </w:tcBorders>
            <w:shd w:val="clear" w:color="auto" w:fill="FFFFFF" w:themeFill="background1"/>
            <w:vAlign w:val="center"/>
          </w:tcPr>
          <w:p w14:paraId="22187984" w14:textId="77777777" w:rsidR="001E0493" w:rsidRPr="00884B9F" w:rsidRDefault="001E0493" w:rsidP="00D16CAF">
            <w:pPr>
              <w:jc w:val="center"/>
              <w:rPr>
                <w:rFonts w:ascii="Calibri" w:eastAsia="Times New Roman" w:hAnsi="Calibri"/>
                <w:color w:val="000000"/>
                <w:lang w:val="en-AU" w:eastAsia="en-AU"/>
              </w:rPr>
            </w:pPr>
          </w:p>
        </w:tc>
      </w:tr>
      <w:tr w:rsidR="00D66369" w:rsidRPr="00884B9F" w14:paraId="037CF57D" w14:textId="77777777" w:rsidTr="00C67827">
        <w:trPr>
          <w:trHeight w:val="315"/>
        </w:trPr>
        <w:tc>
          <w:tcPr>
            <w:tcW w:w="0" w:type="auto"/>
            <w:tcBorders>
              <w:top w:val="nil"/>
              <w:left w:val="nil"/>
              <w:bottom w:val="nil"/>
              <w:right w:val="nil"/>
            </w:tcBorders>
            <w:shd w:val="clear" w:color="auto" w:fill="auto"/>
            <w:noWrap/>
            <w:vAlign w:val="center"/>
          </w:tcPr>
          <w:p w14:paraId="66D770B3" w14:textId="77777777" w:rsidR="001E0493" w:rsidRPr="00884B9F" w:rsidRDefault="001E0493" w:rsidP="00195D0B">
            <w:pPr>
              <w:jc w:val="center"/>
              <w:rPr>
                <w:rFonts w:ascii="Calibri" w:eastAsia="Times New Roman" w:hAnsi="Calibri"/>
                <w:b/>
                <w:bCs/>
                <w:color w:val="000000"/>
                <w:lang w:val="en-AU" w:eastAsia="en-AU"/>
              </w:rPr>
            </w:pPr>
          </w:p>
        </w:tc>
        <w:tc>
          <w:tcPr>
            <w:tcW w:w="3519" w:type="dxa"/>
            <w:vMerge/>
            <w:tcBorders>
              <w:left w:val="nil"/>
              <w:bottom w:val="nil"/>
              <w:right w:val="nil"/>
            </w:tcBorders>
            <w:shd w:val="clear" w:color="auto" w:fill="B6F6FF"/>
            <w:vAlign w:val="center"/>
          </w:tcPr>
          <w:p w14:paraId="720B664E" w14:textId="77777777" w:rsidR="001E0493" w:rsidRPr="00884B9F" w:rsidRDefault="001E0493" w:rsidP="001E0493">
            <w:pPr>
              <w:jc w:val="center"/>
              <w:rPr>
                <w:rFonts w:ascii="Calibri" w:eastAsia="Times New Roman" w:hAnsi="Calibri"/>
                <w:color w:val="000000"/>
                <w:lang w:val="en-AU" w:eastAsia="en-AU"/>
              </w:rPr>
            </w:pPr>
          </w:p>
        </w:tc>
        <w:tc>
          <w:tcPr>
            <w:tcW w:w="2031" w:type="dxa"/>
            <w:tcBorders>
              <w:left w:val="nil"/>
              <w:right w:val="nil"/>
            </w:tcBorders>
            <w:shd w:val="clear" w:color="auto" w:fill="FFFFFF" w:themeFill="background1"/>
            <w:vAlign w:val="center"/>
          </w:tcPr>
          <w:p w14:paraId="3A60B207" w14:textId="77777777" w:rsidR="001E0493" w:rsidRPr="00884B9F" w:rsidRDefault="001E0493" w:rsidP="001E0493">
            <w:pPr>
              <w:jc w:val="center"/>
              <w:rPr>
                <w:rFonts w:ascii="Calibri" w:eastAsia="Times New Roman" w:hAnsi="Calibri"/>
                <w:color w:val="000000"/>
                <w:lang w:val="en-AU" w:eastAsia="en-AU"/>
              </w:rPr>
            </w:pPr>
          </w:p>
        </w:tc>
        <w:tc>
          <w:tcPr>
            <w:tcW w:w="0" w:type="auto"/>
            <w:tcBorders>
              <w:left w:val="nil"/>
              <w:right w:val="nil"/>
            </w:tcBorders>
            <w:shd w:val="clear" w:color="auto" w:fill="FFFFFF" w:themeFill="background1"/>
            <w:vAlign w:val="center"/>
          </w:tcPr>
          <w:p w14:paraId="2A9A7B67" w14:textId="77777777" w:rsidR="001E0493" w:rsidRPr="00884B9F" w:rsidRDefault="001E0493" w:rsidP="001E0493">
            <w:pPr>
              <w:jc w:val="center"/>
              <w:rPr>
                <w:rFonts w:ascii="Calibri" w:eastAsia="Times New Roman" w:hAnsi="Calibri"/>
                <w:color w:val="000000"/>
                <w:lang w:val="en-AU" w:eastAsia="en-AU"/>
              </w:rPr>
            </w:pPr>
          </w:p>
        </w:tc>
      </w:tr>
      <w:tr w:rsidR="00D66369" w:rsidRPr="00884B9F" w14:paraId="66729691" w14:textId="77777777" w:rsidTr="00C67827">
        <w:trPr>
          <w:trHeight w:val="315"/>
        </w:trPr>
        <w:tc>
          <w:tcPr>
            <w:tcW w:w="0" w:type="auto"/>
            <w:tcBorders>
              <w:top w:val="nil"/>
              <w:left w:val="nil"/>
              <w:bottom w:val="nil"/>
              <w:right w:val="nil"/>
            </w:tcBorders>
            <w:shd w:val="clear" w:color="auto" w:fill="auto"/>
            <w:noWrap/>
            <w:vAlign w:val="center"/>
            <w:hideMark/>
          </w:tcPr>
          <w:p w14:paraId="6BE2726E" w14:textId="77777777" w:rsidR="001E0493" w:rsidRPr="00884B9F" w:rsidRDefault="001E0493" w:rsidP="00195D0B">
            <w:pPr>
              <w:jc w:val="center"/>
              <w:rPr>
                <w:rFonts w:ascii="Calibri" w:eastAsia="Times New Roman" w:hAnsi="Calibri"/>
                <w:b/>
                <w:bCs/>
                <w:color w:val="000000"/>
                <w:lang w:val="en-AU" w:eastAsia="en-AU"/>
              </w:rPr>
            </w:pPr>
            <w:r w:rsidRPr="00884B9F">
              <w:rPr>
                <w:rFonts w:ascii="Calibri" w:eastAsia="Times New Roman" w:hAnsi="Calibri"/>
                <w:b/>
                <w:bCs/>
                <w:color w:val="000000"/>
                <w:lang w:val="en-AU" w:eastAsia="en-AU"/>
              </w:rPr>
              <w:t>16:00</w:t>
            </w:r>
          </w:p>
        </w:tc>
        <w:tc>
          <w:tcPr>
            <w:tcW w:w="3519" w:type="dxa"/>
            <w:vMerge w:val="restart"/>
            <w:tcBorders>
              <w:top w:val="nil"/>
              <w:left w:val="nil"/>
              <w:right w:val="nil"/>
            </w:tcBorders>
            <w:shd w:val="clear" w:color="auto" w:fill="FFA99E"/>
            <w:vAlign w:val="center"/>
            <w:hideMark/>
          </w:tcPr>
          <w:p w14:paraId="694CE4BD" w14:textId="2E839235" w:rsidR="001E0493" w:rsidRPr="00884B9F" w:rsidRDefault="00D03579" w:rsidP="001E0493">
            <w:pPr>
              <w:jc w:val="center"/>
              <w:rPr>
                <w:rFonts w:ascii="Calibri" w:eastAsia="Times New Roman" w:hAnsi="Calibri"/>
                <w:color w:val="000000"/>
                <w:lang w:val="en-AU" w:eastAsia="en-AU"/>
              </w:rPr>
            </w:pPr>
            <w:r>
              <w:rPr>
                <w:rFonts w:ascii="Calibri" w:eastAsia="Times New Roman" w:hAnsi="Calibri"/>
                <w:color w:val="000000"/>
                <w:lang w:val="en-AU" w:eastAsia="en-AU"/>
              </w:rPr>
              <w:t>Data Cube Meeting</w:t>
            </w:r>
          </w:p>
        </w:tc>
        <w:tc>
          <w:tcPr>
            <w:tcW w:w="2031" w:type="dxa"/>
            <w:tcBorders>
              <w:left w:val="nil"/>
              <w:right w:val="nil"/>
            </w:tcBorders>
            <w:shd w:val="clear" w:color="auto" w:fill="FFFFFF" w:themeFill="background1"/>
            <w:vAlign w:val="center"/>
            <w:hideMark/>
          </w:tcPr>
          <w:p w14:paraId="45F00D63" w14:textId="77777777" w:rsidR="001E0493" w:rsidRPr="00884B9F" w:rsidRDefault="001E0493" w:rsidP="00D16CAF">
            <w:pPr>
              <w:jc w:val="center"/>
              <w:rPr>
                <w:rFonts w:ascii="Calibri" w:eastAsia="Times New Roman" w:hAnsi="Calibri"/>
                <w:color w:val="000000"/>
                <w:lang w:val="en-AU" w:eastAsia="en-AU"/>
              </w:rPr>
            </w:pPr>
          </w:p>
        </w:tc>
        <w:tc>
          <w:tcPr>
            <w:tcW w:w="0" w:type="auto"/>
            <w:vMerge w:val="restart"/>
            <w:tcBorders>
              <w:left w:val="nil"/>
              <w:right w:val="nil"/>
            </w:tcBorders>
            <w:shd w:val="clear" w:color="auto" w:fill="FFFFFF" w:themeFill="background1"/>
            <w:vAlign w:val="center"/>
          </w:tcPr>
          <w:p w14:paraId="253E69EE" w14:textId="088CC895" w:rsidR="001E0493" w:rsidRPr="00884B9F" w:rsidRDefault="001E0493" w:rsidP="001E0493">
            <w:pPr>
              <w:jc w:val="center"/>
              <w:rPr>
                <w:rFonts w:ascii="Calibri" w:eastAsia="Times New Roman" w:hAnsi="Calibri"/>
                <w:color w:val="000000"/>
                <w:lang w:val="en-AU" w:eastAsia="en-AU"/>
              </w:rPr>
            </w:pPr>
          </w:p>
        </w:tc>
      </w:tr>
      <w:tr w:rsidR="00D66369" w:rsidRPr="00884B9F" w14:paraId="554FE6AE" w14:textId="77777777" w:rsidTr="00C67827">
        <w:trPr>
          <w:trHeight w:val="315"/>
        </w:trPr>
        <w:tc>
          <w:tcPr>
            <w:tcW w:w="0" w:type="auto"/>
            <w:tcBorders>
              <w:top w:val="nil"/>
              <w:left w:val="nil"/>
              <w:bottom w:val="nil"/>
              <w:right w:val="nil"/>
            </w:tcBorders>
            <w:shd w:val="clear" w:color="auto" w:fill="auto"/>
            <w:noWrap/>
            <w:vAlign w:val="center"/>
          </w:tcPr>
          <w:p w14:paraId="550720FA" w14:textId="77777777" w:rsidR="001E0493" w:rsidRPr="00884B9F" w:rsidRDefault="001E0493" w:rsidP="00195D0B">
            <w:pPr>
              <w:jc w:val="center"/>
              <w:rPr>
                <w:rFonts w:ascii="Calibri" w:eastAsia="Times New Roman" w:hAnsi="Calibri"/>
                <w:b/>
                <w:bCs/>
                <w:color w:val="000000"/>
                <w:lang w:val="en-AU" w:eastAsia="en-AU"/>
              </w:rPr>
            </w:pPr>
          </w:p>
        </w:tc>
        <w:tc>
          <w:tcPr>
            <w:tcW w:w="3519" w:type="dxa"/>
            <w:vMerge/>
            <w:tcBorders>
              <w:left w:val="nil"/>
              <w:right w:val="nil"/>
            </w:tcBorders>
            <w:shd w:val="clear" w:color="auto" w:fill="FFA99E"/>
            <w:vAlign w:val="center"/>
          </w:tcPr>
          <w:p w14:paraId="0D88EAAB" w14:textId="77777777" w:rsidR="001E0493" w:rsidRDefault="001E0493" w:rsidP="001E0493">
            <w:pPr>
              <w:jc w:val="center"/>
              <w:rPr>
                <w:rFonts w:ascii="Calibri" w:eastAsia="Times New Roman" w:hAnsi="Calibri"/>
                <w:color w:val="000000"/>
                <w:lang w:val="en-AU" w:eastAsia="en-AU"/>
              </w:rPr>
            </w:pPr>
          </w:p>
        </w:tc>
        <w:tc>
          <w:tcPr>
            <w:tcW w:w="2031" w:type="dxa"/>
            <w:tcBorders>
              <w:left w:val="nil"/>
              <w:right w:val="nil"/>
            </w:tcBorders>
            <w:shd w:val="clear" w:color="auto" w:fill="FFFFFF" w:themeFill="background1"/>
            <w:vAlign w:val="center"/>
          </w:tcPr>
          <w:p w14:paraId="589F5F69" w14:textId="77777777" w:rsidR="001E0493" w:rsidRPr="00884B9F" w:rsidRDefault="001E0493" w:rsidP="00D16CAF">
            <w:pPr>
              <w:jc w:val="center"/>
              <w:rPr>
                <w:rFonts w:ascii="Calibri" w:eastAsia="Times New Roman" w:hAnsi="Calibri"/>
                <w:color w:val="000000"/>
                <w:lang w:val="en-AU" w:eastAsia="en-AU"/>
              </w:rPr>
            </w:pPr>
          </w:p>
        </w:tc>
        <w:tc>
          <w:tcPr>
            <w:tcW w:w="0" w:type="auto"/>
            <w:vMerge/>
            <w:tcBorders>
              <w:left w:val="nil"/>
              <w:right w:val="nil"/>
            </w:tcBorders>
            <w:shd w:val="clear" w:color="auto" w:fill="FFFFFF" w:themeFill="background1"/>
            <w:vAlign w:val="center"/>
          </w:tcPr>
          <w:p w14:paraId="751C2F4F" w14:textId="77777777" w:rsidR="001E0493" w:rsidRDefault="001E0493" w:rsidP="001E0493">
            <w:pPr>
              <w:jc w:val="center"/>
              <w:rPr>
                <w:rFonts w:ascii="Calibri" w:eastAsia="Times New Roman" w:hAnsi="Calibri"/>
                <w:color w:val="000000"/>
                <w:lang w:val="en-AU" w:eastAsia="en-AU"/>
              </w:rPr>
            </w:pPr>
          </w:p>
        </w:tc>
      </w:tr>
      <w:tr w:rsidR="00D66369" w:rsidRPr="00884B9F" w14:paraId="5D7EBAD0" w14:textId="77777777" w:rsidTr="00C67827">
        <w:trPr>
          <w:trHeight w:val="315"/>
        </w:trPr>
        <w:tc>
          <w:tcPr>
            <w:tcW w:w="0" w:type="auto"/>
            <w:tcBorders>
              <w:top w:val="nil"/>
              <w:left w:val="nil"/>
              <w:bottom w:val="nil"/>
              <w:right w:val="nil"/>
            </w:tcBorders>
            <w:shd w:val="clear" w:color="auto" w:fill="auto"/>
            <w:noWrap/>
            <w:vAlign w:val="center"/>
            <w:hideMark/>
          </w:tcPr>
          <w:p w14:paraId="75517A26" w14:textId="77777777" w:rsidR="001E0493" w:rsidRPr="00884B9F" w:rsidRDefault="001E0493" w:rsidP="00195D0B">
            <w:pPr>
              <w:jc w:val="center"/>
              <w:rPr>
                <w:rFonts w:ascii="Calibri" w:eastAsia="Times New Roman" w:hAnsi="Calibri"/>
                <w:b/>
                <w:bCs/>
                <w:color w:val="000000"/>
                <w:lang w:val="en-AU" w:eastAsia="en-AU"/>
              </w:rPr>
            </w:pPr>
          </w:p>
        </w:tc>
        <w:tc>
          <w:tcPr>
            <w:tcW w:w="3519" w:type="dxa"/>
            <w:vMerge/>
            <w:tcBorders>
              <w:left w:val="nil"/>
              <w:right w:val="nil"/>
            </w:tcBorders>
            <w:shd w:val="clear" w:color="auto" w:fill="FFA99E"/>
            <w:vAlign w:val="center"/>
            <w:hideMark/>
          </w:tcPr>
          <w:p w14:paraId="51C7F4F2" w14:textId="77777777" w:rsidR="001E0493" w:rsidRPr="00884B9F" w:rsidRDefault="001E0493" w:rsidP="00D16CAF">
            <w:pPr>
              <w:jc w:val="center"/>
              <w:rPr>
                <w:rFonts w:ascii="Calibri" w:eastAsia="Times New Roman" w:hAnsi="Calibri"/>
                <w:color w:val="000000"/>
                <w:lang w:val="en-AU" w:eastAsia="en-AU"/>
              </w:rPr>
            </w:pPr>
          </w:p>
        </w:tc>
        <w:tc>
          <w:tcPr>
            <w:tcW w:w="2031" w:type="dxa"/>
            <w:tcBorders>
              <w:left w:val="nil"/>
              <w:bottom w:val="nil"/>
              <w:right w:val="nil"/>
            </w:tcBorders>
            <w:shd w:val="clear" w:color="auto" w:fill="FFFFFF" w:themeFill="background1"/>
            <w:vAlign w:val="center"/>
            <w:hideMark/>
          </w:tcPr>
          <w:p w14:paraId="7F0CCC8A" w14:textId="77777777" w:rsidR="001E0493" w:rsidRPr="00884B9F" w:rsidRDefault="001E0493" w:rsidP="00D16CAF">
            <w:pPr>
              <w:jc w:val="center"/>
              <w:rPr>
                <w:rFonts w:ascii="Calibri" w:eastAsia="Times New Roman" w:hAnsi="Calibri"/>
                <w:color w:val="000000"/>
                <w:lang w:val="en-AU" w:eastAsia="en-AU"/>
              </w:rPr>
            </w:pPr>
          </w:p>
        </w:tc>
        <w:tc>
          <w:tcPr>
            <w:tcW w:w="0" w:type="auto"/>
            <w:vMerge/>
            <w:tcBorders>
              <w:left w:val="nil"/>
              <w:right w:val="nil"/>
            </w:tcBorders>
            <w:shd w:val="clear" w:color="auto" w:fill="FFFFFF" w:themeFill="background1"/>
            <w:vAlign w:val="center"/>
          </w:tcPr>
          <w:p w14:paraId="290FC82A" w14:textId="77777777" w:rsidR="001E0493" w:rsidRPr="00884B9F" w:rsidRDefault="001E0493" w:rsidP="00D16CAF">
            <w:pPr>
              <w:jc w:val="center"/>
              <w:rPr>
                <w:rFonts w:ascii="Calibri" w:eastAsia="Times New Roman" w:hAnsi="Calibri"/>
                <w:color w:val="000000"/>
                <w:lang w:val="en-AU" w:eastAsia="en-AU"/>
              </w:rPr>
            </w:pPr>
          </w:p>
        </w:tc>
      </w:tr>
      <w:tr w:rsidR="00D66369" w:rsidRPr="00884B9F" w14:paraId="48E46BFA" w14:textId="77777777" w:rsidTr="00C67827">
        <w:trPr>
          <w:trHeight w:val="315"/>
        </w:trPr>
        <w:tc>
          <w:tcPr>
            <w:tcW w:w="0" w:type="auto"/>
            <w:tcBorders>
              <w:top w:val="nil"/>
              <w:left w:val="nil"/>
              <w:bottom w:val="nil"/>
              <w:right w:val="nil"/>
            </w:tcBorders>
            <w:shd w:val="clear" w:color="auto" w:fill="auto"/>
            <w:noWrap/>
            <w:vAlign w:val="center"/>
          </w:tcPr>
          <w:p w14:paraId="61D1A94F" w14:textId="77777777" w:rsidR="001E0493" w:rsidRPr="00884B9F" w:rsidRDefault="001E0493" w:rsidP="00195D0B">
            <w:pPr>
              <w:jc w:val="center"/>
              <w:rPr>
                <w:rFonts w:ascii="Calibri" w:eastAsia="Times New Roman" w:hAnsi="Calibri"/>
                <w:b/>
                <w:bCs/>
                <w:color w:val="000000"/>
                <w:lang w:val="en-AU" w:eastAsia="en-AU"/>
              </w:rPr>
            </w:pPr>
          </w:p>
        </w:tc>
        <w:tc>
          <w:tcPr>
            <w:tcW w:w="3519" w:type="dxa"/>
            <w:vMerge/>
            <w:tcBorders>
              <w:left w:val="nil"/>
              <w:bottom w:val="nil"/>
              <w:right w:val="nil"/>
            </w:tcBorders>
            <w:shd w:val="clear" w:color="auto" w:fill="FFA99E"/>
            <w:vAlign w:val="center"/>
          </w:tcPr>
          <w:p w14:paraId="43591D2E" w14:textId="77777777" w:rsidR="001E0493" w:rsidRPr="00884B9F" w:rsidRDefault="001E0493" w:rsidP="001E0493">
            <w:pPr>
              <w:jc w:val="center"/>
              <w:rPr>
                <w:rFonts w:ascii="Calibri" w:eastAsia="Times New Roman" w:hAnsi="Calibri"/>
                <w:color w:val="000000"/>
                <w:lang w:val="en-AU" w:eastAsia="en-AU"/>
              </w:rPr>
            </w:pPr>
          </w:p>
        </w:tc>
        <w:tc>
          <w:tcPr>
            <w:tcW w:w="2031" w:type="dxa"/>
            <w:tcBorders>
              <w:left w:val="nil"/>
              <w:bottom w:val="nil"/>
              <w:right w:val="nil"/>
            </w:tcBorders>
            <w:shd w:val="clear" w:color="auto" w:fill="FFFFFF" w:themeFill="background1"/>
            <w:vAlign w:val="center"/>
          </w:tcPr>
          <w:p w14:paraId="4CC1539D" w14:textId="77777777" w:rsidR="001E0493" w:rsidRPr="00884B9F" w:rsidRDefault="001E0493" w:rsidP="001E0493">
            <w:pPr>
              <w:jc w:val="center"/>
              <w:rPr>
                <w:rFonts w:ascii="Calibri" w:eastAsia="Times New Roman" w:hAnsi="Calibri"/>
                <w:color w:val="000000"/>
                <w:lang w:val="en-AU" w:eastAsia="en-AU"/>
              </w:rPr>
            </w:pPr>
          </w:p>
        </w:tc>
        <w:tc>
          <w:tcPr>
            <w:tcW w:w="0" w:type="auto"/>
            <w:vMerge/>
            <w:tcBorders>
              <w:left w:val="nil"/>
              <w:bottom w:val="nil"/>
              <w:right w:val="nil"/>
            </w:tcBorders>
            <w:shd w:val="clear" w:color="auto" w:fill="FFFFFF" w:themeFill="background1"/>
            <w:vAlign w:val="center"/>
          </w:tcPr>
          <w:p w14:paraId="2FB18913" w14:textId="77777777" w:rsidR="001E0493" w:rsidRPr="00884B9F" w:rsidRDefault="001E0493" w:rsidP="001E0493">
            <w:pPr>
              <w:jc w:val="center"/>
              <w:rPr>
                <w:rFonts w:ascii="Calibri" w:eastAsia="Times New Roman" w:hAnsi="Calibri"/>
                <w:color w:val="000000"/>
                <w:lang w:val="en-AU" w:eastAsia="en-AU"/>
              </w:rPr>
            </w:pPr>
          </w:p>
        </w:tc>
      </w:tr>
      <w:tr w:rsidR="00FC1B78" w:rsidRPr="00884B9F" w14:paraId="5B3B4F97" w14:textId="77777777" w:rsidTr="00D16CAF">
        <w:trPr>
          <w:trHeight w:val="315"/>
        </w:trPr>
        <w:tc>
          <w:tcPr>
            <w:tcW w:w="0" w:type="auto"/>
            <w:tcBorders>
              <w:top w:val="nil"/>
              <w:left w:val="nil"/>
              <w:bottom w:val="nil"/>
              <w:right w:val="nil"/>
            </w:tcBorders>
            <w:shd w:val="clear" w:color="auto" w:fill="auto"/>
            <w:noWrap/>
            <w:vAlign w:val="center"/>
            <w:hideMark/>
          </w:tcPr>
          <w:p w14:paraId="7E0F39FF" w14:textId="77777777" w:rsidR="00FC1B78" w:rsidRPr="00884B9F" w:rsidRDefault="00FC1B78" w:rsidP="00195D0B">
            <w:pPr>
              <w:jc w:val="center"/>
              <w:rPr>
                <w:rFonts w:ascii="Calibri" w:eastAsia="Times New Roman" w:hAnsi="Calibri"/>
                <w:b/>
                <w:bCs/>
                <w:color w:val="000000"/>
                <w:lang w:val="en-AU" w:eastAsia="en-AU"/>
              </w:rPr>
            </w:pPr>
            <w:r>
              <w:rPr>
                <w:rFonts w:ascii="Calibri" w:eastAsia="Times New Roman" w:hAnsi="Calibri"/>
                <w:b/>
                <w:bCs/>
                <w:color w:val="000000"/>
                <w:lang w:val="en-AU" w:eastAsia="en-AU"/>
              </w:rPr>
              <w:t>1</w:t>
            </w:r>
            <w:r w:rsidR="007D3D56">
              <w:rPr>
                <w:rFonts w:ascii="Calibri" w:eastAsia="Times New Roman" w:hAnsi="Calibri"/>
                <w:b/>
                <w:bCs/>
                <w:color w:val="000000"/>
                <w:lang w:val="en-AU" w:eastAsia="en-AU"/>
              </w:rPr>
              <w:t>8</w:t>
            </w:r>
            <w:r>
              <w:rPr>
                <w:rFonts w:ascii="Calibri" w:eastAsia="Times New Roman" w:hAnsi="Calibri"/>
                <w:b/>
                <w:bCs/>
                <w:color w:val="000000"/>
                <w:lang w:val="en-AU" w:eastAsia="en-AU"/>
              </w:rPr>
              <w:t>:</w:t>
            </w:r>
            <w:r w:rsidR="007D3D56">
              <w:rPr>
                <w:rFonts w:ascii="Calibri" w:eastAsia="Times New Roman" w:hAnsi="Calibri"/>
                <w:b/>
                <w:bCs/>
                <w:color w:val="000000"/>
                <w:lang w:val="en-AU" w:eastAsia="en-AU"/>
              </w:rPr>
              <w:t>0</w:t>
            </w:r>
            <w:r w:rsidRPr="00884B9F">
              <w:rPr>
                <w:rFonts w:ascii="Calibri" w:eastAsia="Times New Roman" w:hAnsi="Calibri"/>
                <w:b/>
                <w:bCs/>
                <w:color w:val="000000"/>
                <w:lang w:val="en-AU" w:eastAsia="en-AU"/>
              </w:rPr>
              <w:t>0</w:t>
            </w:r>
          </w:p>
        </w:tc>
        <w:tc>
          <w:tcPr>
            <w:tcW w:w="0" w:type="auto"/>
            <w:gridSpan w:val="3"/>
            <w:tcBorders>
              <w:top w:val="nil"/>
              <w:left w:val="nil"/>
              <w:bottom w:val="nil"/>
              <w:right w:val="nil"/>
            </w:tcBorders>
            <w:shd w:val="clear" w:color="auto" w:fill="ACB9CA" w:themeFill="text2" w:themeFillTint="66"/>
            <w:noWrap/>
            <w:vAlign w:val="center"/>
            <w:hideMark/>
          </w:tcPr>
          <w:p w14:paraId="2930E639" w14:textId="4DFE749D" w:rsidR="00FC1B78" w:rsidRDefault="00FC1B78" w:rsidP="001E0493">
            <w:pPr>
              <w:jc w:val="center"/>
              <w:rPr>
                <w:rFonts w:ascii="Calibri" w:eastAsia="Times New Roman" w:hAnsi="Calibri"/>
                <w:b/>
                <w:bCs/>
                <w:i/>
                <w:iCs/>
                <w:color w:val="000000"/>
                <w:lang w:val="en-AU" w:eastAsia="en-AU"/>
              </w:rPr>
            </w:pPr>
            <w:r>
              <w:rPr>
                <w:rFonts w:ascii="Calibri" w:eastAsia="Times New Roman" w:hAnsi="Calibri"/>
                <w:b/>
                <w:bCs/>
                <w:i/>
                <w:iCs/>
                <w:color w:val="000000"/>
                <w:lang w:val="en-AU" w:eastAsia="en-AU"/>
              </w:rPr>
              <w:t>Adjourn</w:t>
            </w:r>
            <w:r w:rsidR="00A354BF">
              <w:rPr>
                <w:rFonts w:ascii="Calibri" w:eastAsia="Times New Roman" w:hAnsi="Calibri"/>
                <w:b/>
                <w:bCs/>
                <w:i/>
                <w:iCs/>
                <w:color w:val="000000"/>
                <w:lang w:val="en-AU" w:eastAsia="en-AU"/>
              </w:rPr>
              <w:t>ment</w:t>
            </w:r>
          </w:p>
          <w:p w14:paraId="53FCD27A" w14:textId="77777777" w:rsidR="00D16CAF" w:rsidRDefault="00D16CAF" w:rsidP="001E0493">
            <w:pPr>
              <w:jc w:val="center"/>
              <w:rPr>
                <w:rFonts w:ascii="Calibri" w:eastAsia="Times New Roman" w:hAnsi="Calibri"/>
                <w:b/>
                <w:bCs/>
                <w:i/>
                <w:iCs/>
                <w:color w:val="000000"/>
                <w:lang w:val="en-AU" w:eastAsia="en-AU"/>
              </w:rPr>
            </w:pPr>
          </w:p>
          <w:p w14:paraId="25236DE2" w14:textId="1BF7C0FE" w:rsidR="005B1575" w:rsidRDefault="005B1575" w:rsidP="001E0493">
            <w:pPr>
              <w:jc w:val="center"/>
              <w:rPr>
                <w:rFonts w:ascii="Calibri" w:eastAsia="Times New Roman" w:hAnsi="Calibri"/>
                <w:b/>
                <w:bCs/>
                <w:i/>
                <w:iCs/>
                <w:color w:val="000000"/>
                <w:lang w:val="en-AU" w:eastAsia="en-AU"/>
              </w:rPr>
            </w:pPr>
            <w:r>
              <w:rPr>
                <w:rFonts w:ascii="Calibri" w:eastAsia="Times New Roman" w:hAnsi="Calibri"/>
                <w:b/>
                <w:bCs/>
                <w:i/>
                <w:iCs/>
                <w:color w:val="000000"/>
                <w:lang w:val="en-AU" w:eastAsia="en-AU"/>
              </w:rPr>
              <w:t xml:space="preserve">Icebreaker </w:t>
            </w:r>
            <w:r w:rsidR="00A354BF">
              <w:rPr>
                <w:rFonts w:ascii="Calibri" w:eastAsia="Times New Roman" w:hAnsi="Calibri"/>
                <w:b/>
                <w:bCs/>
                <w:i/>
                <w:iCs/>
                <w:color w:val="000000"/>
                <w:lang w:val="en-AU" w:eastAsia="en-AU"/>
              </w:rPr>
              <w:t>C</w:t>
            </w:r>
            <w:r>
              <w:rPr>
                <w:rFonts w:ascii="Calibri" w:eastAsia="Times New Roman" w:hAnsi="Calibri"/>
                <w:b/>
                <w:bCs/>
                <w:i/>
                <w:iCs/>
                <w:color w:val="000000"/>
                <w:lang w:val="en-AU" w:eastAsia="en-AU"/>
              </w:rPr>
              <w:t>ocktail 18:00 – 20:00 Plaza Gallery, BCEC</w:t>
            </w:r>
          </w:p>
        </w:tc>
      </w:tr>
    </w:tbl>
    <w:p w14:paraId="0D69418E" w14:textId="77777777" w:rsidR="009230AC" w:rsidRDefault="009230AC" w:rsidP="009230AC">
      <w:pPr>
        <w:rPr>
          <w:rFonts w:ascii="Adobe Garamond Pro" w:hAnsi="Adobe Garamond Pro"/>
          <w:b/>
          <w:lang w:val="en-AU" w:eastAsia="ja-JP"/>
        </w:rPr>
      </w:pPr>
    </w:p>
    <w:p w14:paraId="1A049511" w14:textId="77777777" w:rsidR="009230AC" w:rsidRDefault="009230AC" w:rsidP="006C0836">
      <w:pPr>
        <w:jc w:val="center"/>
        <w:outlineLvl w:val="0"/>
        <w:rPr>
          <w:rFonts w:ascii="Adobe Garamond Pro" w:hAnsi="Adobe Garamond Pro"/>
          <w:b/>
          <w:lang w:val="en-AU" w:eastAsia="ja-JP"/>
        </w:rPr>
      </w:pPr>
    </w:p>
    <w:p w14:paraId="533744B7" w14:textId="77777777" w:rsidR="00E02891" w:rsidRDefault="00E02891">
      <w:pPr>
        <w:rPr>
          <w:rFonts w:ascii="Adobe Garamond Pro" w:hAnsi="Adobe Garamond Pro"/>
          <w:lang w:val="en-AU" w:eastAsia="ja-JP"/>
        </w:rPr>
      </w:pPr>
      <w:r>
        <w:rPr>
          <w:rFonts w:ascii="Adobe Garamond Pro" w:hAnsi="Adobe Garamond Pro"/>
          <w:lang w:val="en-AU" w:eastAsia="ja-JP"/>
        </w:rPr>
        <w:br w:type="page"/>
      </w:r>
    </w:p>
    <w:p w14:paraId="30A335D0" w14:textId="77777777" w:rsidR="003E287C" w:rsidRPr="00C743DA" w:rsidRDefault="003E287C" w:rsidP="00C67827">
      <w:pPr>
        <w:rPr>
          <w:rFonts w:ascii="Cambria" w:hAnsi="Cambria"/>
          <w:b/>
          <w:lang w:val="en-AU"/>
        </w:rPr>
      </w:pPr>
    </w:p>
    <w:tbl>
      <w:tblPr>
        <w:tblStyle w:val="TableGrid"/>
        <w:tblW w:w="9010" w:type="dxa"/>
        <w:tblInd w:w="-20" w:type="dxa"/>
        <w:tblLayout w:type="fixed"/>
        <w:tblLook w:val="04A0" w:firstRow="1" w:lastRow="0" w:firstColumn="1" w:lastColumn="0" w:noHBand="0" w:noVBand="1"/>
      </w:tblPr>
      <w:tblGrid>
        <w:gridCol w:w="562"/>
        <w:gridCol w:w="851"/>
        <w:gridCol w:w="5953"/>
        <w:gridCol w:w="1644"/>
      </w:tblGrid>
      <w:tr w:rsidR="003E287C" w14:paraId="6E2E078F" w14:textId="77777777" w:rsidTr="006C0836">
        <w:trPr>
          <w:cantSplit/>
          <w:trHeight w:val="996"/>
        </w:trPr>
        <w:tc>
          <w:tcPr>
            <w:tcW w:w="9010" w:type="dxa"/>
            <w:gridSpan w:val="4"/>
            <w:tcBorders>
              <w:top w:val="single" w:sz="12" w:space="0" w:color="833C0B" w:themeColor="accent2" w:themeShade="80"/>
              <w:left w:val="single" w:sz="12" w:space="0" w:color="833C0B" w:themeColor="accent2" w:themeShade="80"/>
              <w:bottom w:val="single" w:sz="12" w:space="0" w:color="385623" w:themeColor="accent6" w:themeShade="80"/>
              <w:right w:val="single" w:sz="12" w:space="0" w:color="833C0B" w:themeColor="accent2" w:themeShade="80"/>
            </w:tcBorders>
            <w:shd w:val="clear" w:color="auto" w:fill="FBE4D5" w:themeFill="accent2" w:themeFillTint="33"/>
            <w:vAlign w:val="center"/>
          </w:tcPr>
          <w:p w14:paraId="00542BCE" w14:textId="77777777" w:rsidR="003E287C" w:rsidRPr="00BB1416" w:rsidRDefault="003E287C" w:rsidP="00DD223C">
            <w:pPr>
              <w:rPr>
                <w:rFonts w:ascii="Cambria" w:hAnsi="Cambria"/>
                <w:b/>
                <w:color w:val="833C0B" w:themeColor="accent2" w:themeShade="80"/>
                <w:lang w:val="en-AU"/>
              </w:rPr>
            </w:pPr>
            <w:r w:rsidRPr="008A55B7">
              <w:rPr>
                <w:rFonts w:ascii="Cambria" w:hAnsi="Cambria"/>
                <w:b/>
                <w:color w:val="833C0B" w:themeColor="accent2" w:themeShade="80"/>
                <w:lang w:val="en-AU"/>
              </w:rPr>
              <w:t>Tuesday November 1</w:t>
            </w:r>
            <w:r w:rsidRPr="008A55B7">
              <w:rPr>
                <w:rFonts w:ascii="Cambria" w:hAnsi="Cambria"/>
                <w:b/>
                <w:color w:val="833C0B" w:themeColor="accent2" w:themeShade="80"/>
                <w:vertAlign w:val="superscript"/>
                <w:lang w:val="en-AU"/>
              </w:rPr>
              <w:t>st</w:t>
            </w:r>
          </w:p>
          <w:p w14:paraId="38213D00" w14:textId="77777777" w:rsidR="003E287C" w:rsidRPr="008A55B7" w:rsidRDefault="003E287C" w:rsidP="00DD223C">
            <w:pPr>
              <w:rPr>
                <w:rFonts w:ascii="Cambria" w:hAnsi="Cambria"/>
                <w:i/>
                <w:color w:val="833C0B" w:themeColor="accent2" w:themeShade="80"/>
                <w:lang w:val="en-AU"/>
              </w:rPr>
            </w:pPr>
            <w:r w:rsidRPr="008A55B7">
              <w:rPr>
                <w:rFonts w:ascii="Cambria" w:hAnsi="Cambria"/>
                <w:i/>
                <w:color w:val="833C0B" w:themeColor="accent2" w:themeShade="80"/>
                <w:lang w:val="en-AU"/>
              </w:rPr>
              <w:t>Plenary Day 1</w:t>
            </w:r>
            <w:r w:rsidR="00441EBF">
              <w:rPr>
                <w:rFonts w:ascii="Cambria" w:hAnsi="Cambria"/>
                <w:i/>
                <w:color w:val="833C0B" w:themeColor="accent2" w:themeShade="80"/>
                <w:lang w:val="en-AU"/>
              </w:rPr>
              <w:t>, Plaza Terrace Room</w:t>
            </w:r>
          </w:p>
        </w:tc>
      </w:tr>
      <w:tr w:rsidR="00747A75" w14:paraId="46F2790A" w14:textId="77777777" w:rsidTr="00D16CAF">
        <w:trPr>
          <w:cantSplit/>
          <w:trHeight w:val="241"/>
        </w:trPr>
        <w:tc>
          <w:tcPr>
            <w:tcW w:w="9010" w:type="dxa"/>
            <w:gridSpan w:val="4"/>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D9E2F3" w:themeFill="accent5" w:themeFillTint="33"/>
          </w:tcPr>
          <w:p w14:paraId="76E4EA03" w14:textId="77777777" w:rsidR="00747A75" w:rsidRPr="008A55B7" w:rsidRDefault="00747A75" w:rsidP="005B492F">
            <w:pPr>
              <w:spacing w:before="240" w:after="240"/>
              <w:rPr>
                <w:rFonts w:ascii="Cambria" w:hAnsi="Cambria"/>
                <w:b/>
                <w:color w:val="385623" w:themeColor="accent6" w:themeShade="80"/>
                <w:lang w:val="en-AU"/>
              </w:rPr>
            </w:pPr>
            <w:r>
              <w:rPr>
                <w:rFonts w:ascii="Cambria" w:hAnsi="Cambria"/>
                <w:b/>
                <w:i/>
                <w:color w:val="1F3864" w:themeColor="accent5" w:themeShade="80"/>
                <w:lang w:val="en-AU"/>
              </w:rPr>
              <w:t xml:space="preserve">08:00 — </w:t>
            </w:r>
            <w:r w:rsidRPr="00747A75">
              <w:rPr>
                <w:rFonts w:ascii="Cambria" w:hAnsi="Cambria"/>
                <w:b/>
                <w:i/>
                <w:color w:val="1F3864" w:themeColor="accent5" w:themeShade="80"/>
                <w:lang w:val="en-AU"/>
              </w:rPr>
              <w:t>Registration</w:t>
            </w:r>
          </w:p>
        </w:tc>
      </w:tr>
      <w:tr w:rsidR="003E287C" w14:paraId="0E83922B" w14:textId="77777777" w:rsidTr="00FC1BD6">
        <w:trPr>
          <w:cantSplit/>
          <w:trHeight w:val="241"/>
        </w:trPr>
        <w:tc>
          <w:tcPr>
            <w:tcW w:w="9010" w:type="dxa"/>
            <w:gridSpan w:val="4"/>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5F1A4986" w14:textId="2367D335" w:rsidR="003E287C" w:rsidRPr="008A55B7" w:rsidRDefault="003E287C" w:rsidP="005B492F">
            <w:pPr>
              <w:spacing w:before="240" w:after="240"/>
              <w:rPr>
                <w:rFonts w:ascii="Cambria" w:hAnsi="Cambria"/>
                <w:b/>
                <w:lang w:val="en-AU"/>
              </w:rPr>
            </w:pPr>
            <w:r w:rsidRPr="008A55B7">
              <w:rPr>
                <w:rFonts w:ascii="Cambria" w:hAnsi="Cambria"/>
                <w:b/>
                <w:color w:val="385623" w:themeColor="accent6" w:themeShade="80"/>
                <w:lang w:val="en-AU"/>
              </w:rPr>
              <w:t xml:space="preserve">Session 1: </w:t>
            </w:r>
            <w:r w:rsidRPr="00BB1416">
              <w:rPr>
                <w:rFonts w:ascii="Cambria" w:hAnsi="Cambria"/>
                <w:b/>
                <w:color w:val="385623" w:themeColor="accent6" w:themeShade="80"/>
                <w:lang w:val="en-AU"/>
              </w:rPr>
              <w:t xml:space="preserve">Core </w:t>
            </w:r>
            <w:r w:rsidR="00D03579">
              <w:rPr>
                <w:rFonts w:ascii="Cambria" w:hAnsi="Cambria"/>
                <w:b/>
                <w:color w:val="385623" w:themeColor="accent6" w:themeShade="80"/>
                <w:lang w:val="en-AU"/>
              </w:rPr>
              <w:t>B</w:t>
            </w:r>
            <w:r w:rsidRPr="008A55B7">
              <w:rPr>
                <w:rFonts w:ascii="Cambria" w:hAnsi="Cambria"/>
                <w:b/>
                <w:color w:val="385623" w:themeColor="accent6" w:themeShade="80"/>
                <w:lang w:val="en-AU"/>
              </w:rPr>
              <w:t>usiness</w:t>
            </w:r>
          </w:p>
        </w:tc>
      </w:tr>
      <w:tr w:rsidR="003E287C" w14:paraId="28D6C662" w14:textId="77777777" w:rsidTr="006C0836">
        <w:trPr>
          <w:cantSplit/>
        </w:trPr>
        <w:tc>
          <w:tcPr>
            <w:tcW w:w="562" w:type="dxa"/>
            <w:tcBorders>
              <w:top w:val="single" w:sz="12" w:space="0" w:color="385623" w:themeColor="accent6" w:themeShade="80"/>
            </w:tcBorders>
          </w:tcPr>
          <w:p w14:paraId="688B3218" w14:textId="77777777" w:rsidR="003E287C" w:rsidRPr="008A55B7" w:rsidRDefault="00DD7F7E" w:rsidP="005B492F">
            <w:pPr>
              <w:spacing w:before="240" w:after="240"/>
              <w:jc w:val="center"/>
              <w:rPr>
                <w:rFonts w:ascii="Cambria" w:hAnsi="Cambria"/>
                <w:b/>
                <w:lang w:val="en-AU"/>
              </w:rPr>
            </w:pPr>
            <w:r>
              <w:rPr>
                <w:rFonts w:ascii="Cambria" w:hAnsi="Cambria"/>
                <w:b/>
                <w:lang w:val="en-AU"/>
              </w:rPr>
              <w:t>1.</w:t>
            </w:r>
            <w:r w:rsidR="00F828F3">
              <w:rPr>
                <w:rFonts w:ascii="Cambria" w:hAnsi="Cambria"/>
                <w:b/>
                <w:lang w:val="en-AU"/>
              </w:rPr>
              <w:t>1</w:t>
            </w:r>
          </w:p>
        </w:tc>
        <w:tc>
          <w:tcPr>
            <w:tcW w:w="851" w:type="dxa"/>
            <w:tcBorders>
              <w:top w:val="single" w:sz="12" w:space="0" w:color="385623" w:themeColor="accent6" w:themeShade="80"/>
            </w:tcBorders>
          </w:tcPr>
          <w:p w14:paraId="3F0D9E95" w14:textId="77777777" w:rsidR="003E287C" w:rsidRPr="00BB1416" w:rsidRDefault="003E287C" w:rsidP="005B492F">
            <w:pPr>
              <w:spacing w:before="240" w:after="240"/>
              <w:jc w:val="center"/>
              <w:rPr>
                <w:rFonts w:ascii="Cambria" w:hAnsi="Cambria"/>
                <w:lang w:val="en-AU"/>
              </w:rPr>
            </w:pPr>
            <w:r>
              <w:rPr>
                <w:rFonts w:ascii="Cambria" w:hAnsi="Cambria"/>
                <w:lang w:val="en-AU"/>
              </w:rPr>
              <w:t>08:</w:t>
            </w:r>
            <w:r w:rsidR="00686B9E">
              <w:rPr>
                <w:rFonts w:ascii="Cambria" w:hAnsi="Cambria"/>
                <w:lang w:val="en-AU"/>
              </w:rPr>
              <w:t>4</w:t>
            </w:r>
            <w:r>
              <w:rPr>
                <w:rFonts w:ascii="Cambria" w:hAnsi="Cambria"/>
                <w:lang w:val="en-AU"/>
              </w:rPr>
              <w:t>0</w:t>
            </w:r>
          </w:p>
        </w:tc>
        <w:tc>
          <w:tcPr>
            <w:tcW w:w="5953" w:type="dxa"/>
            <w:tcBorders>
              <w:top w:val="single" w:sz="12" w:space="0" w:color="385623" w:themeColor="accent6" w:themeShade="80"/>
            </w:tcBorders>
          </w:tcPr>
          <w:p w14:paraId="08898822" w14:textId="77777777" w:rsidR="00F828F3" w:rsidRDefault="003E287C" w:rsidP="005B492F">
            <w:pPr>
              <w:spacing w:before="240" w:after="240"/>
              <w:rPr>
                <w:rFonts w:ascii="Cambria" w:hAnsi="Cambria"/>
                <w:lang w:val="en-AU"/>
              </w:rPr>
            </w:pPr>
            <w:r w:rsidRPr="00D34F9E">
              <w:rPr>
                <w:rFonts w:ascii="Cambria" w:hAnsi="Cambria"/>
                <w:lang w:val="en-AU"/>
              </w:rPr>
              <w:t>CEOS Chair introductio</w:t>
            </w:r>
            <w:r w:rsidR="00F828F3">
              <w:rPr>
                <w:rFonts w:ascii="Cambria" w:hAnsi="Cambria"/>
                <w:lang w:val="en-AU"/>
              </w:rPr>
              <w:t>n</w:t>
            </w:r>
          </w:p>
          <w:p w14:paraId="1F383734" w14:textId="67D536D8" w:rsidR="00F828F3" w:rsidRDefault="00F828F3" w:rsidP="00CF5CC5">
            <w:pPr>
              <w:pStyle w:val="ListParagraph"/>
              <w:numPr>
                <w:ilvl w:val="0"/>
                <w:numId w:val="47"/>
              </w:numPr>
              <w:spacing w:before="240" w:after="240"/>
              <w:rPr>
                <w:rFonts w:ascii="Cambria" w:hAnsi="Cambria"/>
                <w:lang w:val="en-AU"/>
              </w:rPr>
            </w:pPr>
            <w:r>
              <w:rPr>
                <w:rFonts w:ascii="Cambria" w:hAnsi="Cambria"/>
                <w:lang w:val="en-AU"/>
              </w:rPr>
              <w:t>Welcome</w:t>
            </w:r>
            <w:r w:rsidR="00686B9E">
              <w:rPr>
                <w:rFonts w:ascii="Cambria" w:hAnsi="Cambria"/>
                <w:lang w:val="en-AU"/>
              </w:rPr>
              <w:t xml:space="preserve"> and </w:t>
            </w:r>
            <w:r w:rsidR="00967240">
              <w:rPr>
                <w:rFonts w:ascii="Cambria" w:hAnsi="Cambria"/>
                <w:lang w:val="en-AU"/>
              </w:rPr>
              <w:t>O</w:t>
            </w:r>
            <w:r w:rsidRPr="00597D03">
              <w:rPr>
                <w:rFonts w:ascii="Cambria" w:hAnsi="Cambria"/>
                <w:lang w:val="en-AU"/>
              </w:rPr>
              <w:t xml:space="preserve">pening </w:t>
            </w:r>
            <w:r w:rsidR="00967240">
              <w:rPr>
                <w:rFonts w:ascii="Cambria" w:hAnsi="Cambria"/>
                <w:lang w:val="en-AU"/>
              </w:rPr>
              <w:t>R</w:t>
            </w:r>
            <w:r w:rsidRPr="00597D03">
              <w:rPr>
                <w:rFonts w:ascii="Cambria" w:hAnsi="Cambria"/>
                <w:lang w:val="en-AU"/>
              </w:rPr>
              <w:t>emarks</w:t>
            </w:r>
          </w:p>
          <w:p w14:paraId="4AAA77DE" w14:textId="70064237" w:rsidR="00F828F3" w:rsidRDefault="00F828F3" w:rsidP="00CF5CC5">
            <w:pPr>
              <w:pStyle w:val="ListParagraph"/>
              <w:numPr>
                <w:ilvl w:val="0"/>
                <w:numId w:val="47"/>
              </w:numPr>
              <w:spacing w:before="240" w:after="240"/>
              <w:rPr>
                <w:rFonts w:ascii="Cambria" w:hAnsi="Cambria"/>
                <w:lang w:val="en-AU"/>
              </w:rPr>
            </w:pPr>
            <w:r>
              <w:rPr>
                <w:rFonts w:ascii="Cambria" w:hAnsi="Cambria"/>
                <w:lang w:val="en-AU"/>
              </w:rPr>
              <w:t xml:space="preserve">Ministerial </w:t>
            </w:r>
            <w:r w:rsidR="00967240">
              <w:rPr>
                <w:rFonts w:ascii="Cambria" w:hAnsi="Cambria"/>
                <w:lang w:val="en-AU"/>
              </w:rPr>
              <w:t>O</w:t>
            </w:r>
            <w:r w:rsidRPr="00F828F3">
              <w:rPr>
                <w:rFonts w:ascii="Cambria" w:hAnsi="Cambria"/>
                <w:lang w:val="en-AU"/>
              </w:rPr>
              <w:t xml:space="preserve">pening </w:t>
            </w:r>
            <w:r w:rsidR="00967240">
              <w:rPr>
                <w:rFonts w:ascii="Cambria" w:hAnsi="Cambria"/>
                <w:lang w:val="en-AU"/>
              </w:rPr>
              <w:t>A</w:t>
            </w:r>
            <w:r w:rsidRPr="00F828F3">
              <w:rPr>
                <w:rFonts w:ascii="Cambria" w:hAnsi="Cambria"/>
                <w:lang w:val="en-AU"/>
              </w:rPr>
              <w:t>ddress</w:t>
            </w:r>
          </w:p>
          <w:p w14:paraId="08C55F69" w14:textId="3B27205B" w:rsidR="003E287C" w:rsidRPr="00CF5CC5" w:rsidRDefault="003E287C" w:rsidP="00967240">
            <w:pPr>
              <w:pStyle w:val="ListParagraph"/>
              <w:numPr>
                <w:ilvl w:val="0"/>
                <w:numId w:val="47"/>
              </w:numPr>
              <w:spacing w:before="240" w:after="240"/>
              <w:rPr>
                <w:rFonts w:ascii="Cambria" w:hAnsi="Cambria"/>
                <w:lang w:val="en-AU"/>
              </w:rPr>
            </w:pPr>
            <w:r w:rsidRPr="00CF5CC5">
              <w:rPr>
                <w:rFonts w:ascii="Cambria" w:hAnsi="Cambria"/>
                <w:lang w:val="en-AU"/>
              </w:rPr>
              <w:t xml:space="preserve">Plenary </w:t>
            </w:r>
            <w:r w:rsidR="00967240">
              <w:rPr>
                <w:rFonts w:ascii="Cambria" w:hAnsi="Cambria"/>
                <w:lang w:val="en-AU"/>
              </w:rPr>
              <w:t>T</w:t>
            </w:r>
            <w:r w:rsidRPr="00CF5CC5">
              <w:rPr>
                <w:rFonts w:ascii="Cambria" w:hAnsi="Cambria"/>
                <w:lang w:val="en-AU"/>
              </w:rPr>
              <w:t>hemes</w:t>
            </w:r>
          </w:p>
        </w:tc>
        <w:tc>
          <w:tcPr>
            <w:tcW w:w="1644" w:type="dxa"/>
            <w:tcBorders>
              <w:top w:val="single" w:sz="12" w:space="0" w:color="385623" w:themeColor="accent6" w:themeShade="80"/>
            </w:tcBorders>
          </w:tcPr>
          <w:p w14:paraId="16E9F7DE" w14:textId="77777777" w:rsidR="003E287C" w:rsidRDefault="003E287C" w:rsidP="005B492F">
            <w:pPr>
              <w:spacing w:before="240" w:after="240"/>
              <w:jc w:val="center"/>
              <w:rPr>
                <w:rFonts w:ascii="Cambria" w:hAnsi="Cambria"/>
                <w:lang w:val="en-AU"/>
              </w:rPr>
            </w:pPr>
            <w:r>
              <w:rPr>
                <w:rFonts w:ascii="Cambria" w:hAnsi="Cambria"/>
                <w:lang w:val="en-AU"/>
              </w:rPr>
              <w:t>CEOS Chair</w:t>
            </w:r>
          </w:p>
        </w:tc>
      </w:tr>
      <w:tr w:rsidR="003E287C" w14:paraId="39C96E24" w14:textId="77777777" w:rsidTr="006C0836">
        <w:trPr>
          <w:cantSplit/>
          <w:trHeight w:val="1387"/>
        </w:trPr>
        <w:tc>
          <w:tcPr>
            <w:tcW w:w="562" w:type="dxa"/>
          </w:tcPr>
          <w:p w14:paraId="5285630F" w14:textId="77777777" w:rsidR="003E287C" w:rsidRPr="00BB1416" w:rsidRDefault="00DD7F7E" w:rsidP="005B492F">
            <w:pPr>
              <w:spacing w:before="240" w:after="240"/>
              <w:jc w:val="center"/>
              <w:rPr>
                <w:rFonts w:ascii="Cambria" w:hAnsi="Cambria"/>
                <w:b/>
                <w:lang w:val="en-AU"/>
              </w:rPr>
            </w:pPr>
            <w:r>
              <w:rPr>
                <w:rFonts w:ascii="Cambria" w:hAnsi="Cambria"/>
                <w:b/>
                <w:lang w:val="en-AU"/>
              </w:rPr>
              <w:t>1.</w:t>
            </w:r>
            <w:r w:rsidR="00F828F3">
              <w:rPr>
                <w:rFonts w:ascii="Cambria" w:hAnsi="Cambria"/>
                <w:b/>
                <w:lang w:val="en-AU"/>
              </w:rPr>
              <w:t>2</w:t>
            </w:r>
          </w:p>
        </w:tc>
        <w:tc>
          <w:tcPr>
            <w:tcW w:w="851" w:type="dxa"/>
          </w:tcPr>
          <w:p w14:paraId="62361EE6" w14:textId="77777777" w:rsidR="003E287C" w:rsidRDefault="003E287C" w:rsidP="005B492F">
            <w:pPr>
              <w:spacing w:before="240" w:after="240"/>
              <w:jc w:val="center"/>
              <w:rPr>
                <w:rFonts w:ascii="Cambria" w:hAnsi="Cambria"/>
                <w:lang w:val="en-AU"/>
              </w:rPr>
            </w:pPr>
            <w:r>
              <w:rPr>
                <w:rFonts w:ascii="Cambria" w:hAnsi="Cambria"/>
                <w:lang w:val="en-AU"/>
              </w:rPr>
              <w:t>09:00</w:t>
            </w:r>
          </w:p>
        </w:tc>
        <w:tc>
          <w:tcPr>
            <w:tcW w:w="5953" w:type="dxa"/>
          </w:tcPr>
          <w:p w14:paraId="514C3F56" w14:textId="16B6B36B" w:rsidR="003E287C" w:rsidRPr="008A55B7" w:rsidRDefault="003E287C" w:rsidP="005B492F">
            <w:pPr>
              <w:spacing w:before="240" w:after="240"/>
              <w:rPr>
                <w:rFonts w:ascii="Cambria" w:hAnsi="Cambria"/>
              </w:rPr>
            </w:pPr>
            <w:r w:rsidRPr="008A55B7">
              <w:rPr>
                <w:rFonts w:ascii="Cambria" w:hAnsi="Cambria"/>
                <w:bCs/>
              </w:rPr>
              <w:t>Korea Meteorological Administration</w:t>
            </w:r>
            <w:r w:rsidRPr="00BB1416">
              <w:rPr>
                <w:rFonts w:ascii="Cambria" w:hAnsi="Cambria"/>
              </w:rPr>
              <w:t xml:space="preserve"> </w:t>
            </w:r>
            <w:r w:rsidRPr="00BB1416">
              <w:rPr>
                <w:rFonts w:ascii="Cambria" w:hAnsi="Cambria"/>
                <w:lang w:val="en-AU"/>
              </w:rPr>
              <w:t>(</w:t>
            </w:r>
            <w:r w:rsidRPr="008A55B7">
              <w:rPr>
                <w:rFonts w:ascii="Cambria" w:hAnsi="Cambria"/>
                <w:lang w:val="en-AU"/>
              </w:rPr>
              <w:t xml:space="preserve">KMA) </w:t>
            </w:r>
            <w:r w:rsidR="00967240">
              <w:rPr>
                <w:rFonts w:ascii="Cambria" w:hAnsi="Cambria"/>
                <w:lang w:val="en-AU"/>
              </w:rPr>
              <w:t>A</w:t>
            </w:r>
            <w:r w:rsidRPr="008A55B7">
              <w:rPr>
                <w:rFonts w:ascii="Cambria" w:hAnsi="Cambria"/>
                <w:lang w:val="en-AU"/>
              </w:rPr>
              <w:t xml:space="preserve">pplication for CEOS </w:t>
            </w:r>
            <w:r w:rsidR="00967240">
              <w:rPr>
                <w:rFonts w:ascii="Cambria" w:hAnsi="Cambria"/>
                <w:lang w:val="en-AU"/>
              </w:rPr>
              <w:t>M</w:t>
            </w:r>
            <w:r w:rsidRPr="008A55B7">
              <w:rPr>
                <w:rFonts w:ascii="Cambria" w:hAnsi="Cambria"/>
                <w:lang w:val="en-AU"/>
              </w:rPr>
              <w:t>embership</w:t>
            </w:r>
          </w:p>
          <w:p w14:paraId="7526A1A7" w14:textId="247937CA" w:rsidR="003E287C" w:rsidRPr="006C0836" w:rsidRDefault="0040339B" w:rsidP="0040339B">
            <w:pPr>
              <w:spacing w:before="240" w:after="240"/>
              <w:jc w:val="right"/>
              <w:rPr>
                <w:rFonts w:ascii="Cambria" w:hAnsi="Cambria"/>
                <w:b/>
                <w:lang w:val="en-AU"/>
              </w:rPr>
            </w:pPr>
            <w:r>
              <w:rPr>
                <w:rFonts w:ascii="Cambria" w:hAnsi="Cambria"/>
                <w:b/>
                <w:i/>
                <w:sz w:val="20"/>
                <w:szCs w:val="20"/>
                <w:lang w:val="en-AU"/>
              </w:rPr>
              <w:t xml:space="preserve">For </w:t>
            </w:r>
            <w:r w:rsidR="003E287C" w:rsidRPr="006C0836">
              <w:rPr>
                <w:rFonts w:ascii="Cambria" w:hAnsi="Cambria"/>
                <w:b/>
                <w:i/>
                <w:sz w:val="20"/>
                <w:szCs w:val="20"/>
                <w:lang w:val="en-AU"/>
              </w:rPr>
              <w:t xml:space="preserve">Endorsement: KMA </w:t>
            </w:r>
            <w:r>
              <w:rPr>
                <w:rFonts w:ascii="Cambria" w:hAnsi="Cambria"/>
                <w:b/>
                <w:i/>
                <w:sz w:val="20"/>
                <w:szCs w:val="20"/>
                <w:lang w:val="en-AU"/>
              </w:rPr>
              <w:t xml:space="preserve">as </w:t>
            </w:r>
            <w:r w:rsidR="00DD7F95">
              <w:rPr>
                <w:rFonts w:ascii="Cambria" w:hAnsi="Cambria"/>
                <w:b/>
                <w:i/>
                <w:sz w:val="20"/>
                <w:szCs w:val="20"/>
                <w:lang w:val="en-AU"/>
              </w:rPr>
              <w:t xml:space="preserve">a </w:t>
            </w:r>
            <w:r>
              <w:rPr>
                <w:rFonts w:ascii="Cambria" w:hAnsi="Cambria"/>
                <w:b/>
                <w:i/>
                <w:sz w:val="20"/>
                <w:szCs w:val="20"/>
                <w:lang w:val="en-AU"/>
              </w:rPr>
              <w:t>CEOS Member</w:t>
            </w:r>
            <w:r w:rsidR="003E287C" w:rsidRPr="006C0836">
              <w:rPr>
                <w:rFonts w:ascii="Cambria" w:hAnsi="Cambria"/>
                <w:b/>
                <w:i/>
                <w:sz w:val="20"/>
                <w:szCs w:val="20"/>
                <w:lang w:val="en-AU"/>
              </w:rPr>
              <w:t xml:space="preserve">  </w:t>
            </w:r>
          </w:p>
        </w:tc>
        <w:tc>
          <w:tcPr>
            <w:tcW w:w="1644" w:type="dxa"/>
          </w:tcPr>
          <w:p w14:paraId="66147495" w14:textId="719A0953" w:rsidR="003E287C" w:rsidRDefault="003E287C" w:rsidP="005B492F">
            <w:pPr>
              <w:spacing w:before="240" w:after="240"/>
              <w:jc w:val="center"/>
              <w:rPr>
                <w:rFonts w:ascii="Cambria" w:hAnsi="Cambria"/>
                <w:lang w:val="en-AU"/>
              </w:rPr>
            </w:pPr>
          </w:p>
        </w:tc>
      </w:tr>
      <w:tr w:rsidR="003E287C" w14:paraId="27F7A650" w14:textId="77777777" w:rsidTr="006C0836">
        <w:trPr>
          <w:cantSplit/>
        </w:trPr>
        <w:tc>
          <w:tcPr>
            <w:tcW w:w="562" w:type="dxa"/>
          </w:tcPr>
          <w:p w14:paraId="7F933823" w14:textId="77777777" w:rsidR="003E287C" w:rsidRPr="008A55B7" w:rsidRDefault="00DD7F7E" w:rsidP="005B492F">
            <w:pPr>
              <w:spacing w:before="240" w:after="240"/>
              <w:jc w:val="center"/>
              <w:rPr>
                <w:rFonts w:ascii="Cambria" w:hAnsi="Cambria"/>
                <w:b/>
                <w:lang w:val="en-AU"/>
              </w:rPr>
            </w:pPr>
            <w:r>
              <w:rPr>
                <w:rFonts w:ascii="Cambria" w:hAnsi="Cambria"/>
                <w:b/>
                <w:lang w:val="en-AU"/>
              </w:rPr>
              <w:t>1.</w:t>
            </w:r>
            <w:r w:rsidR="00F828F3">
              <w:rPr>
                <w:rFonts w:ascii="Cambria" w:hAnsi="Cambria"/>
                <w:b/>
                <w:lang w:val="en-AU"/>
              </w:rPr>
              <w:t>3</w:t>
            </w:r>
          </w:p>
        </w:tc>
        <w:tc>
          <w:tcPr>
            <w:tcW w:w="851" w:type="dxa"/>
          </w:tcPr>
          <w:p w14:paraId="4DDD877B" w14:textId="77777777" w:rsidR="003E287C" w:rsidRDefault="003E287C" w:rsidP="005B492F">
            <w:pPr>
              <w:spacing w:before="240" w:after="240"/>
              <w:jc w:val="center"/>
              <w:rPr>
                <w:rFonts w:ascii="Cambria" w:hAnsi="Cambria"/>
                <w:lang w:val="en-AU"/>
              </w:rPr>
            </w:pPr>
            <w:r>
              <w:rPr>
                <w:rFonts w:ascii="Cambria" w:hAnsi="Cambria"/>
                <w:lang w:val="en-AU"/>
              </w:rPr>
              <w:t>09:15</w:t>
            </w:r>
          </w:p>
        </w:tc>
        <w:tc>
          <w:tcPr>
            <w:tcW w:w="5953" w:type="dxa"/>
          </w:tcPr>
          <w:p w14:paraId="46A361C2" w14:textId="595E0671" w:rsidR="003E287C" w:rsidRDefault="003E287C" w:rsidP="00967240">
            <w:pPr>
              <w:spacing w:before="240" w:after="240"/>
              <w:rPr>
                <w:rFonts w:ascii="Cambria" w:hAnsi="Cambria"/>
                <w:lang w:val="en-AU"/>
              </w:rPr>
            </w:pPr>
            <w:r>
              <w:rPr>
                <w:rFonts w:ascii="Cambria" w:hAnsi="Cambria"/>
                <w:lang w:val="en-AU"/>
              </w:rPr>
              <w:t xml:space="preserve">Status of </w:t>
            </w:r>
            <w:r w:rsidR="00967240">
              <w:rPr>
                <w:rFonts w:ascii="Cambria" w:hAnsi="Cambria"/>
                <w:lang w:val="en-AU"/>
              </w:rPr>
              <w:t>A</w:t>
            </w:r>
            <w:r>
              <w:rPr>
                <w:rFonts w:ascii="Cambria" w:hAnsi="Cambria"/>
                <w:lang w:val="en-AU"/>
              </w:rPr>
              <w:t>ctions from the 29</w:t>
            </w:r>
            <w:r w:rsidRPr="00E90739">
              <w:rPr>
                <w:rFonts w:ascii="Cambria" w:hAnsi="Cambria"/>
                <w:vertAlign w:val="superscript"/>
                <w:lang w:val="en-AU"/>
              </w:rPr>
              <w:t>th</w:t>
            </w:r>
            <w:r>
              <w:rPr>
                <w:rFonts w:ascii="Cambria" w:hAnsi="Cambria"/>
                <w:lang w:val="en-AU"/>
              </w:rPr>
              <w:t xml:space="preserve"> CEOS Plenary</w:t>
            </w:r>
          </w:p>
        </w:tc>
        <w:tc>
          <w:tcPr>
            <w:tcW w:w="1644" w:type="dxa"/>
          </w:tcPr>
          <w:p w14:paraId="04EA34C9" w14:textId="77777777" w:rsidR="003E287C" w:rsidRDefault="003E287C" w:rsidP="005B492F">
            <w:pPr>
              <w:spacing w:before="240" w:after="240"/>
              <w:jc w:val="center"/>
              <w:rPr>
                <w:rFonts w:ascii="Cambria" w:hAnsi="Cambria"/>
                <w:lang w:val="en-AU"/>
              </w:rPr>
            </w:pPr>
            <w:r>
              <w:rPr>
                <w:rFonts w:ascii="Cambria" w:hAnsi="Cambria"/>
                <w:lang w:val="en-AU"/>
              </w:rPr>
              <w:t>CEO Team</w:t>
            </w:r>
          </w:p>
        </w:tc>
      </w:tr>
      <w:tr w:rsidR="003E287C" w14:paraId="7ABEB8C9" w14:textId="77777777" w:rsidTr="006C0836">
        <w:trPr>
          <w:cantSplit/>
        </w:trPr>
        <w:tc>
          <w:tcPr>
            <w:tcW w:w="562" w:type="dxa"/>
            <w:tcBorders>
              <w:bottom w:val="single" w:sz="12" w:space="0" w:color="1F3864" w:themeColor="accent5" w:themeShade="80"/>
            </w:tcBorders>
          </w:tcPr>
          <w:p w14:paraId="62B413BE" w14:textId="77777777" w:rsidR="003E287C" w:rsidRPr="008A55B7" w:rsidRDefault="00DD7F7E" w:rsidP="00E25812">
            <w:pPr>
              <w:spacing w:before="240" w:after="240"/>
              <w:jc w:val="center"/>
              <w:rPr>
                <w:rFonts w:ascii="Cambria" w:hAnsi="Cambria"/>
                <w:b/>
                <w:lang w:val="en-AU"/>
              </w:rPr>
            </w:pPr>
            <w:r>
              <w:rPr>
                <w:rFonts w:ascii="Cambria" w:hAnsi="Cambria"/>
                <w:b/>
                <w:lang w:val="en-AU"/>
              </w:rPr>
              <w:t>1.</w:t>
            </w:r>
            <w:r w:rsidR="00E25812">
              <w:rPr>
                <w:rFonts w:ascii="Cambria" w:hAnsi="Cambria"/>
                <w:b/>
                <w:lang w:val="en-AU"/>
              </w:rPr>
              <w:t>4</w:t>
            </w:r>
          </w:p>
        </w:tc>
        <w:tc>
          <w:tcPr>
            <w:tcW w:w="851" w:type="dxa"/>
            <w:tcBorders>
              <w:bottom w:val="single" w:sz="12" w:space="0" w:color="1F3864" w:themeColor="accent5" w:themeShade="80"/>
            </w:tcBorders>
          </w:tcPr>
          <w:p w14:paraId="31664135" w14:textId="77777777" w:rsidR="003E287C" w:rsidRDefault="003E287C" w:rsidP="005B492F">
            <w:pPr>
              <w:spacing w:before="240" w:after="240"/>
              <w:jc w:val="center"/>
              <w:rPr>
                <w:rFonts w:ascii="Cambria" w:hAnsi="Cambria"/>
                <w:lang w:val="en-AU"/>
              </w:rPr>
            </w:pPr>
            <w:r>
              <w:rPr>
                <w:rFonts w:ascii="Cambria" w:hAnsi="Cambria"/>
                <w:lang w:val="en-AU"/>
              </w:rPr>
              <w:t>09:</w:t>
            </w:r>
            <w:r w:rsidR="00E25812">
              <w:rPr>
                <w:rFonts w:ascii="Cambria" w:hAnsi="Cambria"/>
                <w:lang w:val="en-AU"/>
              </w:rPr>
              <w:t>3</w:t>
            </w:r>
            <w:r>
              <w:rPr>
                <w:rFonts w:ascii="Cambria" w:hAnsi="Cambria"/>
                <w:lang w:val="en-AU"/>
              </w:rPr>
              <w:t>0</w:t>
            </w:r>
          </w:p>
        </w:tc>
        <w:tc>
          <w:tcPr>
            <w:tcW w:w="5953" w:type="dxa"/>
            <w:tcBorders>
              <w:bottom w:val="single" w:sz="12" w:space="0" w:color="1F3864" w:themeColor="accent5" w:themeShade="80"/>
            </w:tcBorders>
          </w:tcPr>
          <w:p w14:paraId="3AE05849" w14:textId="6EFD057D" w:rsidR="003E287C" w:rsidRDefault="003E287C" w:rsidP="00967240">
            <w:pPr>
              <w:spacing w:before="240" w:after="240"/>
              <w:rPr>
                <w:rFonts w:ascii="Cambria" w:hAnsi="Cambria"/>
                <w:lang w:val="en-AU"/>
              </w:rPr>
            </w:pPr>
            <w:r w:rsidRPr="007B3F6F">
              <w:rPr>
                <w:rFonts w:ascii="Cambria" w:hAnsi="Cambria"/>
                <w:lang w:val="en-AU"/>
              </w:rPr>
              <w:t xml:space="preserve">Presentation of the CEOS 3-Year Work Plan </w:t>
            </w:r>
            <w:r w:rsidR="00967240">
              <w:rPr>
                <w:rFonts w:ascii="Cambria" w:hAnsi="Cambria"/>
                <w:lang w:val="en-AU"/>
              </w:rPr>
              <w:t>A</w:t>
            </w:r>
            <w:r w:rsidRPr="007B3F6F">
              <w:rPr>
                <w:rFonts w:ascii="Cambria" w:hAnsi="Cambria"/>
                <w:lang w:val="en-AU"/>
              </w:rPr>
              <w:t xml:space="preserve">nnual </w:t>
            </w:r>
            <w:r w:rsidR="00967240">
              <w:rPr>
                <w:rFonts w:ascii="Cambria" w:hAnsi="Cambria"/>
                <w:lang w:val="en-AU"/>
              </w:rPr>
              <w:t>U</w:t>
            </w:r>
            <w:r w:rsidRPr="007B3F6F">
              <w:rPr>
                <w:rFonts w:ascii="Cambria" w:hAnsi="Cambria"/>
                <w:lang w:val="en-AU"/>
              </w:rPr>
              <w:t>pdate</w:t>
            </w:r>
          </w:p>
        </w:tc>
        <w:tc>
          <w:tcPr>
            <w:tcW w:w="1644" w:type="dxa"/>
            <w:tcBorders>
              <w:bottom w:val="single" w:sz="12" w:space="0" w:color="1F3864" w:themeColor="accent5" w:themeShade="80"/>
            </w:tcBorders>
          </w:tcPr>
          <w:p w14:paraId="4BA7ADAE" w14:textId="77777777" w:rsidR="003E287C" w:rsidRDefault="003E287C" w:rsidP="005B492F">
            <w:pPr>
              <w:spacing w:before="240" w:after="240"/>
              <w:jc w:val="center"/>
              <w:rPr>
                <w:rFonts w:ascii="Cambria" w:hAnsi="Cambria"/>
                <w:lang w:val="en-AU"/>
              </w:rPr>
            </w:pPr>
            <w:r>
              <w:rPr>
                <w:rFonts w:ascii="Cambria" w:hAnsi="Cambria"/>
                <w:lang w:val="en-AU"/>
              </w:rPr>
              <w:t>CEO Team</w:t>
            </w:r>
          </w:p>
        </w:tc>
      </w:tr>
      <w:tr w:rsidR="003E287C" w14:paraId="53D96F82" w14:textId="77777777" w:rsidTr="006C0836">
        <w:trPr>
          <w:cantSplit/>
          <w:trHeight w:val="627"/>
        </w:trPr>
        <w:tc>
          <w:tcPr>
            <w:tcW w:w="9010" w:type="dxa"/>
            <w:gridSpan w:val="4"/>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tcPr>
          <w:p w14:paraId="01C3E94A" w14:textId="77777777" w:rsidR="003E287C" w:rsidRDefault="003E287C" w:rsidP="005B492F">
            <w:pPr>
              <w:spacing w:before="240" w:after="240"/>
              <w:rPr>
                <w:rFonts w:ascii="Cambria" w:hAnsi="Cambria"/>
                <w:lang w:val="en-AU"/>
              </w:rPr>
            </w:pPr>
            <w:r>
              <w:rPr>
                <w:rFonts w:ascii="Cambria" w:hAnsi="Cambria"/>
                <w:b/>
                <w:i/>
                <w:color w:val="1F3864" w:themeColor="accent5" w:themeShade="80"/>
                <w:lang w:val="en-AU"/>
              </w:rPr>
              <w:t>0</w:t>
            </w:r>
            <w:r w:rsidR="009D49F3">
              <w:rPr>
                <w:rFonts w:ascii="Cambria" w:hAnsi="Cambria"/>
                <w:b/>
                <w:i/>
                <w:color w:val="1F3864" w:themeColor="accent5" w:themeShade="80"/>
                <w:lang w:val="en-AU"/>
              </w:rPr>
              <w:t>9</w:t>
            </w:r>
            <w:r>
              <w:rPr>
                <w:rFonts w:ascii="Cambria" w:hAnsi="Cambria"/>
                <w:b/>
                <w:i/>
                <w:color w:val="1F3864" w:themeColor="accent5" w:themeShade="80"/>
                <w:lang w:val="en-AU"/>
              </w:rPr>
              <w:t>:</w:t>
            </w:r>
            <w:r w:rsidR="00E25812">
              <w:rPr>
                <w:rFonts w:ascii="Cambria" w:hAnsi="Cambria"/>
                <w:b/>
                <w:i/>
                <w:color w:val="1F3864" w:themeColor="accent5" w:themeShade="80"/>
                <w:lang w:val="en-AU"/>
              </w:rPr>
              <w:t>4</w:t>
            </w:r>
            <w:r>
              <w:rPr>
                <w:rFonts w:ascii="Cambria" w:hAnsi="Cambria"/>
                <w:b/>
                <w:i/>
                <w:color w:val="1F3864" w:themeColor="accent5" w:themeShade="80"/>
                <w:lang w:val="en-AU"/>
              </w:rPr>
              <w:t>0 — Break &amp; Photo</w:t>
            </w:r>
          </w:p>
        </w:tc>
      </w:tr>
    </w:tbl>
    <w:p w14:paraId="5797ADD6" w14:textId="77777777" w:rsidR="00EE37FF" w:rsidRDefault="00EE37FF">
      <w:r>
        <w:br w:type="page"/>
      </w:r>
    </w:p>
    <w:tbl>
      <w:tblPr>
        <w:tblStyle w:val="TableGrid"/>
        <w:tblW w:w="9127" w:type="dxa"/>
        <w:tblInd w:w="-157" w:type="dxa"/>
        <w:tblLayout w:type="fixed"/>
        <w:tblLook w:val="04A0" w:firstRow="1" w:lastRow="0" w:firstColumn="1" w:lastColumn="0" w:noHBand="0" w:noVBand="1"/>
      </w:tblPr>
      <w:tblGrid>
        <w:gridCol w:w="679"/>
        <w:gridCol w:w="851"/>
        <w:gridCol w:w="6125"/>
        <w:gridCol w:w="1472"/>
      </w:tblGrid>
      <w:tr w:rsidR="003E287C" w14:paraId="7B4B6119" w14:textId="77777777" w:rsidTr="006C0836">
        <w:trPr>
          <w:cantSplit/>
        </w:trPr>
        <w:tc>
          <w:tcPr>
            <w:tcW w:w="9127" w:type="dxa"/>
            <w:gridSpan w:val="4"/>
            <w:tcBorders>
              <w:top w:val="single" w:sz="12" w:space="0" w:color="1F3864" w:themeColor="accent5"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70F4D2E4" w14:textId="58768CD1" w:rsidR="003E287C" w:rsidRDefault="003E287C" w:rsidP="00720456">
            <w:pPr>
              <w:spacing w:before="240" w:after="240"/>
              <w:rPr>
                <w:rFonts w:ascii="Cambria" w:hAnsi="Cambria"/>
                <w:lang w:val="en-AU"/>
              </w:rPr>
            </w:pPr>
            <w:r>
              <w:rPr>
                <w:rFonts w:ascii="Cambria" w:hAnsi="Cambria"/>
                <w:b/>
                <w:color w:val="385623" w:themeColor="accent6" w:themeShade="80"/>
                <w:lang w:val="en-AU"/>
              </w:rPr>
              <w:lastRenderedPageBreak/>
              <w:t>Session 2</w:t>
            </w:r>
            <w:r w:rsidRPr="007B3F6F">
              <w:rPr>
                <w:rFonts w:ascii="Cambria" w:hAnsi="Cambria"/>
                <w:b/>
                <w:color w:val="385623" w:themeColor="accent6" w:themeShade="80"/>
                <w:lang w:val="en-AU"/>
              </w:rPr>
              <w:t>:</w:t>
            </w:r>
            <w:r>
              <w:rPr>
                <w:rFonts w:ascii="Cambria" w:hAnsi="Cambria"/>
                <w:b/>
                <w:color w:val="385623" w:themeColor="accent6" w:themeShade="80"/>
                <w:lang w:val="en-AU"/>
              </w:rPr>
              <w:t xml:space="preserve"> </w:t>
            </w:r>
            <w:r w:rsidR="00720456">
              <w:rPr>
                <w:rFonts w:ascii="Cambria" w:hAnsi="Cambria"/>
                <w:b/>
                <w:color w:val="385623" w:themeColor="accent6" w:themeShade="80"/>
                <w:lang w:val="en-AU"/>
              </w:rPr>
              <w:t xml:space="preserve">Thematic </w:t>
            </w:r>
            <w:r w:rsidR="00D03579">
              <w:rPr>
                <w:rFonts w:ascii="Cambria" w:hAnsi="Cambria"/>
                <w:b/>
                <w:color w:val="385623" w:themeColor="accent6" w:themeShade="80"/>
                <w:lang w:val="en-AU"/>
              </w:rPr>
              <w:t>A</w:t>
            </w:r>
            <w:r w:rsidR="00720456">
              <w:rPr>
                <w:rFonts w:ascii="Cambria" w:hAnsi="Cambria"/>
                <w:b/>
                <w:color w:val="385623" w:themeColor="accent6" w:themeShade="80"/>
                <w:lang w:val="en-AU"/>
              </w:rPr>
              <w:t xml:space="preserve">cquisition </w:t>
            </w:r>
            <w:r w:rsidR="00D03579">
              <w:rPr>
                <w:rFonts w:ascii="Cambria" w:hAnsi="Cambria"/>
                <w:b/>
                <w:color w:val="385623" w:themeColor="accent6" w:themeShade="80"/>
                <w:lang w:val="en-AU"/>
              </w:rPr>
              <w:t>S</w:t>
            </w:r>
            <w:r w:rsidR="00720456">
              <w:rPr>
                <w:rFonts w:ascii="Cambria" w:hAnsi="Cambria"/>
                <w:b/>
                <w:color w:val="385623" w:themeColor="accent6" w:themeShade="80"/>
                <w:lang w:val="en-AU"/>
              </w:rPr>
              <w:t>trategies</w:t>
            </w:r>
          </w:p>
        </w:tc>
      </w:tr>
      <w:tr w:rsidR="00542B30" w14:paraId="4F44CFDE" w14:textId="77777777" w:rsidTr="00542B30">
        <w:trPr>
          <w:cantSplit/>
        </w:trPr>
        <w:tc>
          <w:tcPr>
            <w:tcW w:w="679" w:type="dxa"/>
            <w:tcBorders>
              <w:top w:val="single" w:sz="4" w:space="0" w:color="auto"/>
              <w:bottom w:val="single" w:sz="12" w:space="0" w:color="1F3864" w:themeColor="accent5" w:themeShade="80"/>
            </w:tcBorders>
            <w:vAlign w:val="center"/>
          </w:tcPr>
          <w:p w14:paraId="15D8E80E" w14:textId="77777777" w:rsidR="00F808C4" w:rsidRDefault="00121027" w:rsidP="005B492F">
            <w:pPr>
              <w:spacing w:before="240" w:after="240"/>
              <w:jc w:val="center"/>
              <w:rPr>
                <w:rFonts w:ascii="Cambria" w:hAnsi="Cambria"/>
                <w:b/>
                <w:lang w:val="en-AU"/>
              </w:rPr>
            </w:pPr>
            <w:r>
              <w:rPr>
                <w:rFonts w:ascii="Cambria" w:hAnsi="Cambria"/>
                <w:b/>
                <w:lang w:val="en-AU"/>
              </w:rPr>
              <w:t>2</w:t>
            </w:r>
            <w:r w:rsidR="00F808C4">
              <w:rPr>
                <w:rFonts w:ascii="Cambria" w:hAnsi="Cambria"/>
                <w:b/>
                <w:lang w:val="en-AU"/>
              </w:rPr>
              <w:t>.1</w:t>
            </w:r>
          </w:p>
        </w:tc>
        <w:tc>
          <w:tcPr>
            <w:tcW w:w="851" w:type="dxa"/>
            <w:tcBorders>
              <w:top w:val="single" w:sz="4" w:space="0" w:color="auto"/>
              <w:bottom w:val="single" w:sz="12" w:space="0" w:color="1F3864" w:themeColor="accent5" w:themeShade="80"/>
            </w:tcBorders>
            <w:vAlign w:val="center"/>
          </w:tcPr>
          <w:p w14:paraId="3D4B312F" w14:textId="77777777" w:rsidR="00F808C4" w:rsidRDefault="00CD5BAD" w:rsidP="005B492F">
            <w:pPr>
              <w:spacing w:before="240" w:after="240"/>
              <w:jc w:val="center"/>
              <w:rPr>
                <w:rFonts w:ascii="Cambria" w:hAnsi="Cambria"/>
                <w:lang w:val="en-AU"/>
              </w:rPr>
            </w:pPr>
            <w:r>
              <w:rPr>
                <w:rFonts w:ascii="Cambria" w:hAnsi="Cambria"/>
                <w:lang w:val="en-AU"/>
              </w:rPr>
              <w:t>10:15</w:t>
            </w:r>
          </w:p>
        </w:tc>
        <w:tc>
          <w:tcPr>
            <w:tcW w:w="6125" w:type="dxa"/>
            <w:tcBorders>
              <w:top w:val="single" w:sz="4" w:space="0" w:color="auto"/>
              <w:bottom w:val="single" w:sz="12" w:space="0" w:color="1F3864" w:themeColor="accent5" w:themeShade="80"/>
            </w:tcBorders>
            <w:vAlign w:val="center"/>
          </w:tcPr>
          <w:p w14:paraId="08AAB896" w14:textId="76AA2CB8" w:rsidR="00F808C4" w:rsidRPr="004D1675" w:rsidRDefault="00F808C4" w:rsidP="00967240">
            <w:pPr>
              <w:spacing w:before="240" w:after="240"/>
              <w:rPr>
                <w:rFonts w:ascii="Cambria" w:hAnsi="Cambria"/>
                <w:lang w:val="en-AU"/>
              </w:rPr>
            </w:pPr>
            <w:r w:rsidRPr="00BB1416">
              <w:rPr>
                <w:rFonts w:ascii="Cambria" w:hAnsi="Cambria"/>
                <w:lang w:val="en-AU"/>
              </w:rPr>
              <w:t xml:space="preserve">Revisit of </w:t>
            </w:r>
            <w:r w:rsidR="00967240">
              <w:rPr>
                <w:rFonts w:ascii="Cambria" w:hAnsi="Cambria"/>
                <w:lang w:val="en-AU"/>
              </w:rPr>
              <w:t>CEOS T</w:t>
            </w:r>
            <w:r w:rsidRPr="008A55B7">
              <w:rPr>
                <w:rFonts w:ascii="Cambria" w:hAnsi="Cambria"/>
                <w:lang w:val="en-AU"/>
              </w:rPr>
              <w:t xml:space="preserve">hematic </w:t>
            </w:r>
            <w:r w:rsidR="00967240">
              <w:rPr>
                <w:rFonts w:ascii="Cambria" w:hAnsi="Cambria"/>
                <w:lang w:val="en-AU"/>
              </w:rPr>
              <w:t>Data A</w:t>
            </w:r>
            <w:r w:rsidRPr="008A55B7">
              <w:rPr>
                <w:rFonts w:ascii="Cambria" w:hAnsi="Cambria"/>
                <w:lang w:val="en-AU"/>
              </w:rPr>
              <w:t xml:space="preserve">cquisition </w:t>
            </w:r>
            <w:r w:rsidR="00967240">
              <w:rPr>
                <w:rFonts w:ascii="Cambria" w:hAnsi="Cambria"/>
                <w:lang w:val="en-AU"/>
              </w:rPr>
              <w:t>S</w:t>
            </w:r>
            <w:r w:rsidRPr="008A55B7">
              <w:rPr>
                <w:rFonts w:ascii="Cambria" w:hAnsi="Cambria"/>
                <w:lang w:val="en-AU"/>
              </w:rPr>
              <w:t xml:space="preserve">trategy </w:t>
            </w:r>
            <w:r w:rsidR="00967240">
              <w:rPr>
                <w:rFonts w:ascii="Cambria" w:hAnsi="Cambria"/>
                <w:lang w:val="en-AU"/>
              </w:rPr>
              <w:t xml:space="preserve"> S</w:t>
            </w:r>
            <w:r w:rsidRPr="00BB1416">
              <w:rPr>
                <w:rFonts w:ascii="Cambria" w:hAnsi="Cambria"/>
                <w:lang w:val="en-AU"/>
              </w:rPr>
              <w:t xml:space="preserve">tatus and </w:t>
            </w:r>
            <w:r w:rsidR="00967240">
              <w:rPr>
                <w:rFonts w:ascii="Cambria" w:hAnsi="Cambria"/>
                <w:lang w:val="en-AU"/>
              </w:rPr>
              <w:t>I</w:t>
            </w:r>
            <w:r w:rsidRPr="00BB1416">
              <w:rPr>
                <w:rFonts w:ascii="Cambria" w:hAnsi="Cambria"/>
                <w:lang w:val="en-AU"/>
              </w:rPr>
              <w:t xml:space="preserve">ssues </w:t>
            </w:r>
            <w:r w:rsidR="00967240">
              <w:rPr>
                <w:rFonts w:ascii="Cambria" w:hAnsi="Cambria"/>
                <w:lang w:val="en-AU"/>
              </w:rPr>
              <w:t>P</w:t>
            </w:r>
            <w:r w:rsidRPr="00BB1416">
              <w:rPr>
                <w:rFonts w:ascii="Cambria" w:hAnsi="Cambria"/>
                <w:lang w:val="en-AU"/>
              </w:rPr>
              <w:t>resented at SIT-31</w:t>
            </w:r>
          </w:p>
        </w:tc>
        <w:tc>
          <w:tcPr>
            <w:tcW w:w="1472" w:type="dxa"/>
            <w:tcBorders>
              <w:top w:val="single" w:sz="4" w:space="0" w:color="auto"/>
              <w:bottom w:val="single" w:sz="12" w:space="0" w:color="1F3864" w:themeColor="accent5" w:themeShade="80"/>
            </w:tcBorders>
            <w:vAlign w:val="center"/>
          </w:tcPr>
          <w:p w14:paraId="1878042C" w14:textId="77777777" w:rsidR="00F808C4" w:rsidRDefault="00F808C4" w:rsidP="005B492F">
            <w:pPr>
              <w:spacing w:before="240" w:after="240"/>
              <w:jc w:val="center"/>
              <w:rPr>
                <w:rFonts w:ascii="Cambria" w:hAnsi="Cambria"/>
                <w:lang w:val="en-AU"/>
              </w:rPr>
            </w:pPr>
            <w:r>
              <w:rPr>
                <w:rFonts w:ascii="Cambria" w:hAnsi="Cambria"/>
                <w:lang w:val="en-AU"/>
              </w:rPr>
              <w:t>SIT Chair Team</w:t>
            </w:r>
          </w:p>
        </w:tc>
      </w:tr>
      <w:tr w:rsidR="00542B30" w14:paraId="7B51535B" w14:textId="77777777" w:rsidTr="00542B30">
        <w:trPr>
          <w:cantSplit/>
        </w:trPr>
        <w:tc>
          <w:tcPr>
            <w:tcW w:w="679" w:type="dxa"/>
            <w:tcBorders>
              <w:top w:val="single" w:sz="4" w:space="0" w:color="auto"/>
              <w:bottom w:val="single" w:sz="12" w:space="0" w:color="1F3864" w:themeColor="accent5" w:themeShade="80"/>
            </w:tcBorders>
            <w:vAlign w:val="center"/>
          </w:tcPr>
          <w:p w14:paraId="1DE76738" w14:textId="77777777" w:rsidR="00F808C4" w:rsidRDefault="00121027" w:rsidP="005B492F">
            <w:pPr>
              <w:spacing w:before="240" w:after="240"/>
              <w:jc w:val="center"/>
              <w:rPr>
                <w:rFonts w:ascii="Cambria" w:hAnsi="Cambria"/>
                <w:b/>
                <w:lang w:val="en-AU"/>
              </w:rPr>
            </w:pPr>
            <w:r>
              <w:rPr>
                <w:rFonts w:ascii="Cambria" w:hAnsi="Cambria"/>
                <w:b/>
                <w:lang w:val="en-AU"/>
              </w:rPr>
              <w:t>2</w:t>
            </w:r>
            <w:r w:rsidR="00F808C4">
              <w:rPr>
                <w:rFonts w:ascii="Cambria" w:hAnsi="Cambria"/>
                <w:b/>
                <w:lang w:val="en-AU"/>
              </w:rPr>
              <w:t>.2</w:t>
            </w:r>
          </w:p>
        </w:tc>
        <w:tc>
          <w:tcPr>
            <w:tcW w:w="851" w:type="dxa"/>
            <w:tcBorders>
              <w:top w:val="single" w:sz="4" w:space="0" w:color="auto"/>
              <w:bottom w:val="single" w:sz="12" w:space="0" w:color="1F3864" w:themeColor="accent5" w:themeShade="80"/>
            </w:tcBorders>
            <w:vAlign w:val="center"/>
          </w:tcPr>
          <w:p w14:paraId="516F9494" w14:textId="77777777" w:rsidR="00F808C4" w:rsidRDefault="00CD5BAD" w:rsidP="005B492F">
            <w:pPr>
              <w:spacing w:before="240" w:after="240"/>
              <w:jc w:val="center"/>
              <w:rPr>
                <w:rFonts w:ascii="Cambria" w:hAnsi="Cambria"/>
                <w:lang w:val="en-AU"/>
              </w:rPr>
            </w:pPr>
            <w:r>
              <w:rPr>
                <w:rFonts w:ascii="Cambria" w:hAnsi="Cambria"/>
                <w:lang w:val="en-AU"/>
              </w:rPr>
              <w:t>10</w:t>
            </w:r>
            <w:r w:rsidR="00F808C4">
              <w:rPr>
                <w:rFonts w:ascii="Cambria" w:hAnsi="Cambria"/>
                <w:lang w:val="en-AU"/>
              </w:rPr>
              <w:t>:</w:t>
            </w:r>
            <w:r w:rsidR="003815C0">
              <w:rPr>
                <w:rFonts w:ascii="Cambria" w:hAnsi="Cambria"/>
                <w:lang w:val="en-AU"/>
              </w:rPr>
              <w:t>25</w:t>
            </w:r>
          </w:p>
        </w:tc>
        <w:tc>
          <w:tcPr>
            <w:tcW w:w="6125" w:type="dxa"/>
            <w:tcBorders>
              <w:top w:val="single" w:sz="4" w:space="0" w:color="auto"/>
              <w:bottom w:val="single" w:sz="12" w:space="0" w:color="1F3864" w:themeColor="accent5" w:themeShade="80"/>
            </w:tcBorders>
          </w:tcPr>
          <w:p w14:paraId="40A3C550" w14:textId="798283E1" w:rsidR="00F808C4" w:rsidRDefault="00F808C4" w:rsidP="00F808C4">
            <w:pPr>
              <w:spacing w:before="240" w:after="240"/>
              <w:rPr>
                <w:rFonts w:ascii="Cambria" w:hAnsi="Cambria"/>
                <w:lang w:val="en-AU"/>
              </w:rPr>
            </w:pPr>
            <w:r w:rsidRPr="00B82372">
              <w:rPr>
                <w:sz w:val="22"/>
                <w:szCs w:val="22"/>
                <w:lang w:val="en-AU"/>
              </w:rPr>
              <w:t xml:space="preserve"> </w:t>
            </w:r>
            <w:r>
              <w:rPr>
                <w:rFonts w:ascii="Cambria" w:hAnsi="Cambria"/>
                <w:lang w:val="en-AU"/>
              </w:rPr>
              <w:t xml:space="preserve">Related GEO </w:t>
            </w:r>
            <w:r w:rsidR="00967240">
              <w:rPr>
                <w:rFonts w:ascii="Cambria" w:hAnsi="Cambria"/>
                <w:lang w:val="en-AU"/>
              </w:rPr>
              <w:t>E</w:t>
            </w:r>
            <w:r w:rsidRPr="00B82372">
              <w:rPr>
                <w:rFonts w:ascii="Cambria" w:hAnsi="Cambria"/>
                <w:lang w:val="en-AU"/>
              </w:rPr>
              <w:t>fforts</w:t>
            </w:r>
          </w:p>
          <w:p w14:paraId="65D555D8" w14:textId="77777777" w:rsidR="00F808C4" w:rsidRDefault="00F808C4" w:rsidP="00F808C4">
            <w:pPr>
              <w:pStyle w:val="ListParagraph"/>
              <w:numPr>
                <w:ilvl w:val="0"/>
                <w:numId w:val="30"/>
              </w:numPr>
              <w:spacing w:before="240" w:after="240"/>
              <w:rPr>
                <w:rFonts w:ascii="Cambria" w:hAnsi="Cambria"/>
                <w:lang w:val="en-AU"/>
              </w:rPr>
            </w:pPr>
            <w:r w:rsidRPr="00BB1416">
              <w:rPr>
                <w:rFonts w:ascii="Cambria" w:hAnsi="Cambria"/>
                <w:lang w:val="en-AU"/>
              </w:rPr>
              <w:t>GD-08</w:t>
            </w:r>
            <w:r w:rsidRPr="008A55B7">
              <w:rPr>
                <w:rFonts w:ascii="Cambria" w:hAnsi="Cambria"/>
                <w:lang w:val="en-AU"/>
              </w:rPr>
              <w:t xml:space="preserve"> status and process</w:t>
            </w:r>
          </w:p>
          <w:p w14:paraId="444B19C2" w14:textId="67F0D767" w:rsidR="00955BB4" w:rsidRDefault="00F808C4" w:rsidP="00CF5CC5">
            <w:pPr>
              <w:pStyle w:val="ListParagraph"/>
              <w:numPr>
                <w:ilvl w:val="0"/>
                <w:numId w:val="30"/>
              </w:numPr>
              <w:spacing w:before="240" w:after="240"/>
              <w:rPr>
                <w:rFonts w:ascii="Cambria" w:hAnsi="Cambria"/>
                <w:lang w:val="en-AU"/>
              </w:rPr>
            </w:pPr>
            <w:r w:rsidRPr="00F35F9C">
              <w:rPr>
                <w:rFonts w:ascii="Cambria" w:hAnsi="Cambria"/>
                <w:lang w:val="en-AU"/>
              </w:rPr>
              <w:t>S</w:t>
            </w:r>
            <w:r w:rsidR="00967240">
              <w:rPr>
                <w:rFonts w:ascii="Cambria" w:hAnsi="Cambria"/>
                <w:lang w:val="en-AU"/>
              </w:rPr>
              <w:t xml:space="preserve">ocietal </w:t>
            </w:r>
            <w:r w:rsidRPr="00F35F9C">
              <w:rPr>
                <w:rFonts w:ascii="Cambria" w:hAnsi="Cambria"/>
                <w:lang w:val="en-AU"/>
              </w:rPr>
              <w:t>B</w:t>
            </w:r>
            <w:r w:rsidR="00967240">
              <w:rPr>
                <w:rFonts w:ascii="Cambria" w:hAnsi="Cambria"/>
                <w:lang w:val="en-AU"/>
              </w:rPr>
              <w:t xml:space="preserve">enefit </w:t>
            </w:r>
            <w:r w:rsidRPr="00F35F9C">
              <w:rPr>
                <w:rFonts w:ascii="Cambria" w:hAnsi="Cambria"/>
                <w:lang w:val="en-AU"/>
              </w:rPr>
              <w:t>A</w:t>
            </w:r>
            <w:r w:rsidR="00967240">
              <w:rPr>
                <w:rFonts w:ascii="Cambria" w:hAnsi="Cambria"/>
                <w:lang w:val="en-AU"/>
              </w:rPr>
              <w:t>rea (SBA)</w:t>
            </w:r>
            <w:r w:rsidRPr="00F35F9C">
              <w:rPr>
                <w:rFonts w:ascii="Cambria" w:hAnsi="Cambria"/>
                <w:lang w:val="en-AU"/>
              </w:rPr>
              <w:t xml:space="preserve"> </w:t>
            </w:r>
            <w:r w:rsidR="00967240">
              <w:rPr>
                <w:rFonts w:ascii="Cambria" w:hAnsi="Cambria"/>
                <w:lang w:val="en-AU"/>
              </w:rPr>
              <w:t>L</w:t>
            </w:r>
            <w:r w:rsidRPr="00F35F9C">
              <w:rPr>
                <w:rFonts w:ascii="Cambria" w:hAnsi="Cambria"/>
                <w:lang w:val="en-AU"/>
              </w:rPr>
              <w:t xml:space="preserve">eadership </w:t>
            </w:r>
            <w:r w:rsidR="00967240">
              <w:rPr>
                <w:rFonts w:ascii="Cambria" w:hAnsi="Cambria"/>
                <w:lang w:val="en-AU"/>
              </w:rPr>
              <w:t>S</w:t>
            </w:r>
            <w:r w:rsidRPr="00F35F9C">
              <w:rPr>
                <w:rFonts w:ascii="Cambria" w:hAnsi="Cambria"/>
                <w:lang w:val="en-AU"/>
              </w:rPr>
              <w:t>tatus</w:t>
            </w:r>
          </w:p>
          <w:p w14:paraId="1027FC99" w14:textId="1D846C47" w:rsidR="00F808C4" w:rsidRPr="004D1675" w:rsidRDefault="00F808C4" w:rsidP="00967240">
            <w:pPr>
              <w:pStyle w:val="ListParagraph"/>
              <w:numPr>
                <w:ilvl w:val="0"/>
                <w:numId w:val="30"/>
              </w:numPr>
              <w:spacing w:before="240" w:after="240"/>
              <w:rPr>
                <w:rFonts w:ascii="Cambria" w:hAnsi="Cambria"/>
                <w:lang w:val="en-AU"/>
              </w:rPr>
            </w:pPr>
            <w:r>
              <w:rPr>
                <w:rFonts w:ascii="Cambria" w:hAnsi="Cambria"/>
                <w:lang w:val="en-AU"/>
              </w:rPr>
              <w:t xml:space="preserve">Strategy for </w:t>
            </w:r>
            <w:r w:rsidR="00967240">
              <w:rPr>
                <w:rFonts w:ascii="Cambria" w:hAnsi="Cambria"/>
                <w:lang w:val="en-AU"/>
              </w:rPr>
              <w:t>the GEO W</w:t>
            </w:r>
            <w:r>
              <w:rPr>
                <w:rFonts w:ascii="Cambria" w:hAnsi="Cambria"/>
                <w:lang w:val="en-AU"/>
              </w:rPr>
              <w:t>ater SBA</w:t>
            </w:r>
          </w:p>
        </w:tc>
        <w:tc>
          <w:tcPr>
            <w:tcW w:w="1472" w:type="dxa"/>
            <w:tcBorders>
              <w:top w:val="single" w:sz="4" w:space="0" w:color="auto"/>
              <w:bottom w:val="single" w:sz="12" w:space="0" w:color="1F3864" w:themeColor="accent5" w:themeShade="80"/>
            </w:tcBorders>
            <w:vAlign w:val="center"/>
          </w:tcPr>
          <w:p w14:paraId="69123A3E" w14:textId="77777777" w:rsidR="00F808C4" w:rsidRDefault="00F808C4" w:rsidP="005B492F">
            <w:pPr>
              <w:spacing w:before="240" w:after="240"/>
              <w:jc w:val="center"/>
              <w:rPr>
                <w:rFonts w:ascii="Cambria" w:hAnsi="Cambria"/>
                <w:lang w:val="en-AU"/>
              </w:rPr>
            </w:pPr>
            <w:r>
              <w:rPr>
                <w:rFonts w:ascii="Cambria" w:hAnsi="Cambria"/>
                <w:lang w:val="en-AU"/>
              </w:rPr>
              <w:t>GEO SEC</w:t>
            </w:r>
          </w:p>
        </w:tc>
      </w:tr>
      <w:tr w:rsidR="00542B30" w14:paraId="6FD0FE14" w14:textId="77777777" w:rsidTr="00542B30">
        <w:trPr>
          <w:cantSplit/>
        </w:trPr>
        <w:tc>
          <w:tcPr>
            <w:tcW w:w="679" w:type="dxa"/>
            <w:tcBorders>
              <w:top w:val="single" w:sz="4" w:space="0" w:color="auto"/>
              <w:bottom w:val="single" w:sz="12" w:space="0" w:color="1F3864" w:themeColor="accent5" w:themeShade="80"/>
            </w:tcBorders>
            <w:vAlign w:val="center"/>
          </w:tcPr>
          <w:p w14:paraId="79F7CD68" w14:textId="77777777" w:rsidR="00F808C4" w:rsidRDefault="00121027" w:rsidP="005B492F">
            <w:pPr>
              <w:spacing w:before="240" w:after="240"/>
              <w:jc w:val="center"/>
              <w:rPr>
                <w:rFonts w:ascii="Cambria" w:hAnsi="Cambria"/>
                <w:b/>
                <w:lang w:val="en-AU"/>
              </w:rPr>
            </w:pPr>
            <w:r>
              <w:rPr>
                <w:rFonts w:ascii="Cambria" w:hAnsi="Cambria"/>
                <w:b/>
                <w:lang w:val="en-AU"/>
              </w:rPr>
              <w:t>2</w:t>
            </w:r>
            <w:r w:rsidR="00F808C4">
              <w:rPr>
                <w:rFonts w:ascii="Cambria" w:hAnsi="Cambria"/>
                <w:b/>
                <w:lang w:val="en-AU"/>
              </w:rPr>
              <w:t>.3</w:t>
            </w:r>
          </w:p>
        </w:tc>
        <w:tc>
          <w:tcPr>
            <w:tcW w:w="851" w:type="dxa"/>
            <w:tcBorders>
              <w:top w:val="single" w:sz="4" w:space="0" w:color="auto"/>
              <w:bottom w:val="single" w:sz="12" w:space="0" w:color="1F3864" w:themeColor="accent5" w:themeShade="80"/>
            </w:tcBorders>
            <w:vAlign w:val="center"/>
          </w:tcPr>
          <w:p w14:paraId="328FF8A8" w14:textId="77777777" w:rsidR="00F808C4" w:rsidRDefault="003815C0" w:rsidP="005B492F">
            <w:pPr>
              <w:spacing w:before="240" w:after="240"/>
              <w:jc w:val="center"/>
              <w:rPr>
                <w:rFonts w:ascii="Cambria" w:hAnsi="Cambria"/>
                <w:lang w:val="en-AU"/>
              </w:rPr>
            </w:pPr>
            <w:r>
              <w:rPr>
                <w:rFonts w:ascii="Cambria" w:hAnsi="Cambria"/>
                <w:lang w:val="en-AU"/>
              </w:rPr>
              <w:t>10:35</w:t>
            </w:r>
          </w:p>
        </w:tc>
        <w:tc>
          <w:tcPr>
            <w:tcW w:w="6125" w:type="dxa"/>
            <w:tcBorders>
              <w:top w:val="single" w:sz="4" w:space="0" w:color="auto"/>
              <w:bottom w:val="single" w:sz="12" w:space="0" w:color="1F3864" w:themeColor="accent5" w:themeShade="80"/>
            </w:tcBorders>
          </w:tcPr>
          <w:p w14:paraId="584311D5" w14:textId="77777777" w:rsidR="00F808C4" w:rsidRPr="00B82372" w:rsidRDefault="00F808C4" w:rsidP="00F808C4">
            <w:pPr>
              <w:spacing w:before="240" w:after="240"/>
              <w:rPr>
                <w:rFonts w:ascii="Cambria" w:hAnsi="Cambria"/>
                <w:lang w:val="en-AU"/>
              </w:rPr>
            </w:pPr>
            <w:r w:rsidRPr="00B82372">
              <w:rPr>
                <w:rFonts w:ascii="Cambria" w:hAnsi="Cambria"/>
                <w:lang w:val="en-AU"/>
              </w:rPr>
              <w:t>CEOS Water Strategy</w:t>
            </w:r>
          </w:p>
          <w:p w14:paraId="200FF930" w14:textId="0661C7FD" w:rsidR="00F808C4" w:rsidRDefault="00F808C4" w:rsidP="00F808C4">
            <w:pPr>
              <w:pStyle w:val="ListParagraph"/>
              <w:numPr>
                <w:ilvl w:val="0"/>
                <w:numId w:val="36"/>
              </w:numPr>
              <w:spacing w:before="120" w:after="120"/>
              <w:rPr>
                <w:rFonts w:ascii="Cambria" w:hAnsi="Cambria"/>
                <w:lang w:val="en-AU"/>
              </w:rPr>
            </w:pPr>
            <w:r w:rsidRPr="00FC1BD6">
              <w:rPr>
                <w:rFonts w:ascii="Cambria" w:hAnsi="Cambria"/>
                <w:lang w:val="en-AU"/>
              </w:rPr>
              <w:t>WSIST F</w:t>
            </w:r>
            <w:r w:rsidR="00085A15">
              <w:rPr>
                <w:rFonts w:ascii="Cambria" w:hAnsi="Cambria"/>
                <w:lang w:val="en-AU"/>
              </w:rPr>
              <w:t xml:space="preserve">easibility </w:t>
            </w:r>
            <w:r w:rsidRPr="00FC1BD6">
              <w:rPr>
                <w:rFonts w:ascii="Cambria" w:hAnsi="Cambria"/>
                <w:lang w:val="en-AU"/>
              </w:rPr>
              <w:t>S</w:t>
            </w:r>
            <w:r w:rsidR="00085A15">
              <w:rPr>
                <w:rFonts w:ascii="Cambria" w:hAnsi="Cambria"/>
                <w:lang w:val="en-AU"/>
              </w:rPr>
              <w:t>tudy</w:t>
            </w:r>
            <w:r w:rsidRPr="00FC1BD6">
              <w:rPr>
                <w:rFonts w:ascii="Cambria" w:hAnsi="Cambria"/>
                <w:lang w:val="en-AU"/>
              </w:rPr>
              <w:t xml:space="preserve"> Report</w:t>
            </w:r>
            <w:r>
              <w:rPr>
                <w:rFonts w:ascii="Cambria" w:hAnsi="Cambria"/>
                <w:lang w:val="en-AU"/>
              </w:rPr>
              <w:t xml:space="preserve"> (C.1)</w:t>
            </w:r>
            <w:r w:rsidRPr="00FC1BD6">
              <w:rPr>
                <w:rFonts w:ascii="Cambria" w:hAnsi="Cambria"/>
                <w:lang w:val="en-AU"/>
              </w:rPr>
              <w:t xml:space="preserve"> </w:t>
            </w:r>
            <w:r w:rsidRPr="00FC1BD6">
              <w:rPr>
                <w:rFonts w:ascii="Cambria" w:hAnsi="Cambria"/>
                <w:i/>
                <w:lang w:val="en-AU"/>
              </w:rPr>
              <w:t>(C. Ishida, 10 m</w:t>
            </w:r>
            <w:r w:rsidRPr="004D1675">
              <w:rPr>
                <w:rFonts w:ascii="Cambria" w:hAnsi="Cambria"/>
                <w:i/>
                <w:lang w:val="en-AU"/>
              </w:rPr>
              <w:t>in</w:t>
            </w:r>
            <w:r w:rsidRPr="00FC1BD6">
              <w:rPr>
                <w:rFonts w:ascii="Cambria" w:hAnsi="Cambria"/>
                <w:i/>
                <w:lang w:val="en-AU"/>
              </w:rPr>
              <w:t>)</w:t>
            </w:r>
          </w:p>
          <w:p w14:paraId="1FD773FE" w14:textId="7C3A9BCF" w:rsidR="00F808C4" w:rsidRDefault="00F808C4" w:rsidP="00F808C4">
            <w:pPr>
              <w:pStyle w:val="ListParagraph"/>
              <w:numPr>
                <w:ilvl w:val="0"/>
                <w:numId w:val="36"/>
              </w:numPr>
              <w:spacing w:before="120" w:after="120"/>
              <w:rPr>
                <w:rFonts w:ascii="Cambria" w:hAnsi="Cambria"/>
                <w:lang w:val="en-AU"/>
              </w:rPr>
            </w:pPr>
            <w:r w:rsidRPr="00FC1BD6">
              <w:rPr>
                <w:rFonts w:ascii="Cambria" w:hAnsi="Cambria"/>
                <w:lang w:val="en-AU"/>
              </w:rPr>
              <w:t>H</w:t>
            </w:r>
            <w:r w:rsidR="00085A15">
              <w:rPr>
                <w:rFonts w:ascii="Cambria" w:hAnsi="Cambria"/>
                <w:lang w:val="en-AU"/>
              </w:rPr>
              <w:t>yperspectral</w:t>
            </w:r>
            <w:r w:rsidRPr="00FC1BD6">
              <w:rPr>
                <w:rFonts w:ascii="Cambria" w:hAnsi="Cambria"/>
                <w:lang w:val="en-AU"/>
              </w:rPr>
              <w:t xml:space="preserve"> W</w:t>
            </w:r>
            <w:r w:rsidR="00085A15">
              <w:rPr>
                <w:rFonts w:ascii="Cambria" w:hAnsi="Cambria"/>
                <w:lang w:val="en-AU"/>
              </w:rPr>
              <w:t xml:space="preserve">ater </w:t>
            </w:r>
            <w:r w:rsidRPr="00FC1BD6">
              <w:rPr>
                <w:rFonts w:ascii="Cambria" w:hAnsi="Cambria"/>
                <w:lang w:val="en-AU"/>
              </w:rPr>
              <w:t>Q</w:t>
            </w:r>
            <w:r w:rsidR="00085A15">
              <w:rPr>
                <w:rFonts w:ascii="Cambria" w:hAnsi="Cambria"/>
                <w:lang w:val="en-AU"/>
              </w:rPr>
              <w:t>uality</w:t>
            </w:r>
            <w:r w:rsidRPr="00FC1BD6">
              <w:rPr>
                <w:rFonts w:ascii="Cambria" w:hAnsi="Cambria"/>
                <w:lang w:val="en-AU"/>
              </w:rPr>
              <w:t xml:space="preserve"> Report</w:t>
            </w:r>
            <w:r>
              <w:rPr>
                <w:rFonts w:ascii="Cambria" w:hAnsi="Cambria"/>
                <w:lang w:val="en-AU"/>
              </w:rPr>
              <w:t xml:space="preserve"> (C.10)</w:t>
            </w:r>
            <w:r w:rsidRPr="004D1675">
              <w:rPr>
                <w:rFonts w:ascii="Cambria" w:hAnsi="Cambria"/>
                <w:lang w:val="en-AU"/>
              </w:rPr>
              <w:t xml:space="preserve"> </w:t>
            </w:r>
            <w:r w:rsidRPr="00FC1BD6">
              <w:rPr>
                <w:rFonts w:ascii="Cambria" w:hAnsi="Cambria"/>
                <w:i/>
                <w:lang w:val="en-AU"/>
              </w:rPr>
              <w:t xml:space="preserve">(A. Dekker, </w:t>
            </w:r>
            <w:r>
              <w:rPr>
                <w:rFonts w:ascii="Cambria" w:hAnsi="Cambria"/>
                <w:i/>
                <w:lang w:val="en-AU"/>
              </w:rPr>
              <w:t>10</w:t>
            </w:r>
            <w:r w:rsidRPr="00FC1BD6">
              <w:rPr>
                <w:rFonts w:ascii="Cambria" w:hAnsi="Cambria"/>
                <w:i/>
                <w:lang w:val="en-AU"/>
              </w:rPr>
              <w:t xml:space="preserve"> m</w:t>
            </w:r>
            <w:r w:rsidRPr="004D1675">
              <w:rPr>
                <w:rFonts w:ascii="Cambria" w:hAnsi="Cambria"/>
                <w:i/>
                <w:lang w:val="en-AU"/>
              </w:rPr>
              <w:t>in</w:t>
            </w:r>
            <w:r w:rsidRPr="00FC1BD6">
              <w:rPr>
                <w:rFonts w:ascii="Cambria" w:hAnsi="Cambria"/>
                <w:i/>
                <w:lang w:val="en-AU"/>
              </w:rPr>
              <w:t>)</w:t>
            </w:r>
          </w:p>
          <w:p w14:paraId="27898AAD" w14:textId="77777777" w:rsidR="00F808C4" w:rsidRPr="00FC1BD6" w:rsidRDefault="00F808C4" w:rsidP="00F808C4">
            <w:pPr>
              <w:pStyle w:val="ListParagraph"/>
              <w:numPr>
                <w:ilvl w:val="0"/>
                <w:numId w:val="36"/>
              </w:numPr>
              <w:spacing w:before="120" w:after="120"/>
              <w:rPr>
                <w:rFonts w:ascii="Cambria" w:hAnsi="Cambria"/>
                <w:lang w:val="en-AU"/>
              </w:rPr>
            </w:pPr>
            <w:r w:rsidRPr="004D1675">
              <w:rPr>
                <w:rFonts w:ascii="Cambria" w:hAnsi="Cambria"/>
                <w:lang w:val="en-AU"/>
              </w:rPr>
              <w:t xml:space="preserve">GEOGLOWS </w:t>
            </w:r>
            <w:r w:rsidRPr="00FC1BD6">
              <w:rPr>
                <w:rFonts w:ascii="Cambria" w:hAnsi="Cambria"/>
                <w:i/>
                <w:lang w:val="en-AU"/>
              </w:rPr>
              <w:t>(B. Doorn, 5 m</w:t>
            </w:r>
            <w:r w:rsidRPr="004D1675">
              <w:rPr>
                <w:rFonts w:ascii="Cambria" w:hAnsi="Cambria"/>
                <w:i/>
                <w:lang w:val="en-AU"/>
              </w:rPr>
              <w:t>in</w:t>
            </w:r>
            <w:r w:rsidRPr="00FC1BD6">
              <w:rPr>
                <w:rFonts w:ascii="Cambria" w:hAnsi="Cambria"/>
                <w:i/>
                <w:lang w:val="en-AU"/>
              </w:rPr>
              <w:t>)</w:t>
            </w:r>
          </w:p>
          <w:p w14:paraId="6299D98D" w14:textId="73624695" w:rsidR="00F808C4" w:rsidRDefault="00F808C4" w:rsidP="00CF5CC5">
            <w:pPr>
              <w:spacing w:before="240" w:after="240"/>
              <w:jc w:val="right"/>
              <w:rPr>
                <w:rFonts w:ascii="Cambria" w:hAnsi="Cambria"/>
                <w:b/>
                <w:i/>
                <w:sz w:val="20"/>
                <w:szCs w:val="20"/>
                <w:lang w:val="en-AU"/>
              </w:rPr>
            </w:pPr>
            <w:r w:rsidRPr="006C0836">
              <w:rPr>
                <w:rFonts w:ascii="Cambria" w:hAnsi="Cambria"/>
                <w:b/>
                <w:i/>
                <w:sz w:val="20"/>
                <w:szCs w:val="20"/>
                <w:lang w:val="en-AU"/>
              </w:rPr>
              <w:t>D</w:t>
            </w:r>
            <w:r>
              <w:rPr>
                <w:rFonts w:ascii="Cambria" w:hAnsi="Cambria"/>
                <w:b/>
                <w:i/>
                <w:sz w:val="20"/>
                <w:szCs w:val="20"/>
                <w:lang w:val="en-AU"/>
              </w:rPr>
              <w:t>iscus</w:t>
            </w:r>
            <w:r w:rsidRPr="006C0836">
              <w:rPr>
                <w:rFonts w:ascii="Cambria" w:hAnsi="Cambria"/>
                <w:b/>
                <w:i/>
                <w:sz w:val="20"/>
                <w:szCs w:val="20"/>
                <w:lang w:val="en-AU"/>
              </w:rPr>
              <w:t xml:space="preserve">sion: </w:t>
            </w:r>
            <w:r>
              <w:rPr>
                <w:rFonts w:ascii="Cambria" w:hAnsi="Cambria"/>
                <w:b/>
                <w:i/>
                <w:sz w:val="20"/>
                <w:szCs w:val="20"/>
                <w:lang w:val="en-AU"/>
              </w:rPr>
              <w:t xml:space="preserve">Next </w:t>
            </w:r>
            <w:r w:rsidR="00C5001C">
              <w:rPr>
                <w:rFonts w:ascii="Cambria" w:hAnsi="Cambria"/>
                <w:b/>
                <w:i/>
                <w:sz w:val="20"/>
                <w:szCs w:val="20"/>
                <w:lang w:val="en-AU"/>
              </w:rPr>
              <w:t>S</w:t>
            </w:r>
            <w:r>
              <w:rPr>
                <w:rFonts w:ascii="Cambria" w:hAnsi="Cambria"/>
                <w:b/>
                <w:i/>
                <w:sz w:val="20"/>
                <w:szCs w:val="20"/>
                <w:lang w:val="en-AU"/>
              </w:rPr>
              <w:t xml:space="preserve">teps and </w:t>
            </w:r>
            <w:r w:rsidR="00C5001C">
              <w:rPr>
                <w:rFonts w:ascii="Cambria" w:hAnsi="Cambria"/>
                <w:b/>
                <w:i/>
                <w:sz w:val="20"/>
                <w:szCs w:val="20"/>
                <w:lang w:val="en-AU"/>
              </w:rPr>
              <w:t>P</w:t>
            </w:r>
            <w:r>
              <w:rPr>
                <w:rFonts w:ascii="Cambria" w:hAnsi="Cambria"/>
                <w:b/>
                <w:i/>
                <w:sz w:val="20"/>
                <w:szCs w:val="20"/>
                <w:lang w:val="en-AU"/>
              </w:rPr>
              <w:t xml:space="preserve">riorities (15 </w:t>
            </w:r>
            <w:r w:rsidRPr="005221D0">
              <w:rPr>
                <w:rFonts w:ascii="Cambria" w:hAnsi="Cambria"/>
                <w:b/>
                <w:i/>
                <w:sz w:val="20"/>
                <w:szCs w:val="20"/>
                <w:lang w:val="en-AU"/>
              </w:rPr>
              <w:t>m</w:t>
            </w:r>
            <w:r>
              <w:rPr>
                <w:rFonts w:ascii="Cambria" w:hAnsi="Cambria"/>
                <w:b/>
                <w:i/>
                <w:sz w:val="20"/>
                <w:szCs w:val="20"/>
                <w:lang w:val="en-AU"/>
              </w:rPr>
              <w:t>in</w:t>
            </w:r>
            <w:r w:rsidRPr="005221D0">
              <w:rPr>
                <w:rFonts w:ascii="Cambria" w:hAnsi="Cambria"/>
                <w:b/>
                <w:i/>
                <w:sz w:val="20"/>
                <w:szCs w:val="20"/>
                <w:lang w:val="en-AU"/>
              </w:rPr>
              <w:t>)</w:t>
            </w:r>
          </w:p>
          <w:p w14:paraId="433BD3BC" w14:textId="1C3ABB24" w:rsidR="009B1235" w:rsidRPr="004D1675" w:rsidRDefault="0040339B" w:rsidP="0040339B">
            <w:pPr>
              <w:spacing w:before="240" w:after="240"/>
              <w:jc w:val="right"/>
              <w:rPr>
                <w:rFonts w:ascii="Cambria" w:hAnsi="Cambria"/>
                <w:lang w:val="en-AU"/>
              </w:rPr>
            </w:pPr>
            <w:r>
              <w:rPr>
                <w:rFonts w:ascii="Cambria" w:hAnsi="Cambria"/>
                <w:b/>
                <w:i/>
                <w:sz w:val="20"/>
                <w:szCs w:val="20"/>
                <w:lang w:val="en-AU"/>
              </w:rPr>
              <w:t xml:space="preserve">For </w:t>
            </w:r>
            <w:r w:rsidR="009B1235" w:rsidRPr="006C0836">
              <w:rPr>
                <w:rFonts w:ascii="Cambria" w:hAnsi="Cambria"/>
                <w:b/>
                <w:i/>
                <w:sz w:val="20"/>
                <w:szCs w:val="20"/>
                <w:lang w:val="en-AU"/>
              </w:rPr>
              <w:t xml:space="preserve">Endorsement: </w:t>
            </w:r>
            <w:r w:rsidR="009B1235">
              <w:rPr>
                <w:rFonts w:ascii="Cambria" w:hAnsi="Cambria"/>
                <w:b/>
                <w:i/>
                <w:sz w:val="20"/>
                <w:szCs w:val="20"/>
                <w:lang w:val="en-AU"/>
              </w:rPr>
              <w:t xml:space="preserve">Water Constellation Feasibility Study </w:t>
            </w:r>
            <w:r>
              <w:rPr>
                <w:rFonts w:ascii="Cambria" w:hAnsi="Cambria"/>
                <w:b/>
                <w:i/>
                <w:sz w:val="20"/>
                <w:szCs w:val="20"/>
                <w:lang w:val="en-AU"/>
              </w:rPr>
              <w:t>R</w:t>
            </w:r>
            <w:r w:rsidR="009B1235">
              <w:rPr>
                <w:rFonts w:ascii="Cambria" w:hAnsi="Cambria"/>
                <w:b/>
                <w:i/>
                <w:sz w:val="20"/>
                <w:szCs w:val="20"/>
                <w:lang w:val="en-AU"/>
              </w:rPr>
              <w:t>eport</w:t>
            </w:r>
          </w:p>
        </w:tc>
        <w:tc>
          <w:tcPr>
            <w:tcW w:w="1472" w:type="dxa"/>
            <w:tcBorders>
              <w:top w:val="single" w:sz="4" w:space="0" w:color="auto"/>
              <w:bottom w:val="single" w:sz="12" w:space="0" w:color="1F3864" w:themeColor="accent5" w:themeShade="80"/>
            </w:tcBorders>
            <w:vAlign w:val="center"/>
          </w:tcPr>
          <w:p w14:paraId="6936A125" w14:textId="77777777" w:rsidR="00F808C4" w:rsidRDefault="00F808C4" w:rsidP="005B492F">
            <w:pPr>
              <w:spacing w:before="240" w:after="240"/>
              <w:jc w:val="center"/>
              <w:rPr>
                <w:rFonts w:ascii="Cambria" w:hAnsi="Cambria"/>
                <w:lang w:val="en-AU"/>
              </w:rPr>
            </w:pPr>
            <w:r w:rsidRPr="00FC1BD6">
              <w:rPr>
                <w:rFonts w:ascii="Cambria" w:hAnsi="Cambria"/>
                <w:lang w:val="en-AU"/>
              </w:rPr>
              <w:t>C. Ishida,</w:t>
            </w:r>
            <w:r w:rsidRPr="004D1675" w:rsidDel="00A923FB">
              <w:rPr>
                <w:rFonts w:ascii="Cambria" w:hAnsi="Cambria"/>
                <w:lang w:val="en-AU"/>
              </w:rPr>
              <w:t xml:space="preserve"> </w:t>
            </w:r>
            <w:r w:rsidRPr="00FC1BD6">
              <w:rPr>
                <w:rFonts w:ascii="Cambria" w:hAnsi="Cambria"/>
                <w:lang w:val="en-AU"/>
              </w:rPr>
              <w:t>A. Dekker,</w:t>
            </w:r>
            <w:r w:rsidRPr="004D1675" w:rsidDel="00A923FB">
              <w:rPr>
                <w:rFonts w:ascii="Cambria" w:hAnsi="Cambria"/>
                <w:lang w:val="en-AU"/>
              </w:rPr>
              <w:t xml:space="preserve"> </w:t>
            </w:r>
            <w:r w:rsidRPr="00FC1BD6">
              <w:rPr>
                <w:rFonts w:ascii="Cambria" w:hAnsi="Cambria"/>
                <w:lang w:val="en-AU"/>
              </w:rPr>
              <w:t>B. Doorn</w:t>
            </w:r>
          </w:p>
        </w:tc>
      </w:tr>
      <w:tr w:rsidR="00542B30" w14:paraId="4C599827" w14:textId="77777777" w:rsidTr="00542B30">
        <w:trPr>
          <w:cantSplit/>
        </w:trPr>
        <w:tc>
          <w:tcPr>
            <w:tcW w:w="679" w:type="dxa"/>
            <w:tcBorders>
              <w:top w:val="single" w:sz="4" w:space="0" w:color="auto"/>
              <w:bottom w:val="single" w:sz="12" w:space="0" w:color="1F3864" w:themeColor="accent5" w:themeShade="80"/>
            </w:tcBorders>
            <w:vAlign w:val="center"/>
          </w:tcPr>
          <w:p w14:paraId="3FB025D9" w14:textId="77777777" w:rsidR="00F808C4" w:rsidRDefault="00121027" w:rsidP="005B492F">
            <w:pPr>
              <w:spacing w:before="240" w:after="240"/>
              <w:jc w:val="center"/>
              <w:rPr>
                <w:rFonts w:ascii="Cambria" w:hAnsi="Cambria"/>
                <w:b/>
                <w:lang w:val="en-AU"/>
              </w:rPr>
            </w:pPr>
            <w:r>
              <w:rPr>
                <w:rFonts w:ascii="Cambria" w:hAnsi="Cambria"/>
                <w:b/>
                <w:lang w:val="en-AU"/>
              </w:rPr>
              <w:t>2</w:t>
            </w:r>
            <w:r w:rsidR="00F808C4">
              <w:rPr>
                <w:rFonts w:ascii="Cambria" w:hAnsi="Cambria"/>
                <w:b/>
                <w:lang w:val="en-AU"/>
              </w:rPr>
              <w:t>.4</w:t>
            </w:r>
          </w:p>
        </w:tc>
        <w:tc>
          <w:tcPr>
            <w:tcW w:w="851" w:type="dxa"/>
            <w:tcBorders>
              <w:top w:val="single" w:sz="4" w:space="0" w:color="auto"/>
              <w:bottom w:val="single" w:sz="12" w:space="0" w:color="1F3864" w:themeColor="accent5" w:themeShade="80"/>
            </w:tcBorders>
            <w:vAlign w:val="center"/>
          </w:tcPr>
          <w:p w14:paraId="63A8D4EA" w14:textId="77777777" w:rsidR="00F808C4" w:rsidRDefault="003815C0" w:rsidP="005B492F">
            <w:pPr>
              <w:spacing w:before="240" w:after="240"/>
              <w:jc w:val="center"/>
              <w:rPr>
                <w:rFonts w:ascii="Cambria" w:hAnsi="Cambria"/>
                <w:lang w:val="en-AU"/>
              </w:rPr>
            </w:pPr>
            <w:r>
              <w:rPr>
                <w:rFonts w:ascii="Cambria" w:hAnsi="Cambria"/>
                <w:lang w:val="en-AU"/>
              </w:rPr>
              <w:t>11</w:t>
            </w:r>
            <w:r w:rsidR="00F808C4">
              <w:rPr>
                <w:rFonts w:ascii="Cambria" w:hAnsi="Cambria"/>
                <w:lang w:val="en-AU"/>
              </w:rPr>
              <w:t>:</w:t>
            </w:r>
            <w:r>
              <w:rPr>
                <w:rFonts w:ascii="Cambria" w:hAnsi="Cambria"/>
                <w:lang w:val="en-AU"/>
              </w:rPr>
              <w:t>15</w:t>
            </w:r>
          </w:p>
        </w:tc>
        <w:tc>
          <w:tcPr>
            <w:tcW w:w="6125" w:type="dxa"/>
            <w:tcBorders>
              <w:top w:val="single" w:sz="4" w:space="0" w:color="auto"/>
              <w:bottom w:val="single" w:sz="12" w:space="0" w:color="1F3864" w:themeColor="accent5" w:themeShade="80"/>
            </w:tcBorders>
          </w:tcPr>
          <w:p w14:paraId="5EFD021A" w14:textId="142A150B" w:rsidR="00F808C4" w:rsidRPr="004D1675" w:rsidRDefault="00F808C4" w:rsidP="00967240">
            <w:pPr>
              <w:spacing w:before="240" w:after="240"/>
              <w:rPr>
                <w:rFonts w:ascii="Cambria" w:hAnsi="Cambria"/>
                <w:lang w:val="en-AU"/>
              </w:rPr>
            </w:pPr>
            <w:r>
              <w:rPr>
                <w:rFonts w:ascii="Cambria" w:hAnsi="Cambria"/>
                <w:lang w:val="en-AU"/>
              </w:rPr>
              <w:t xml:space="preserve">GEO Blue Planet </w:t>
            </w:r>
            <w:r w:rsidR="00967240">
              <w:rPr>
                <w:rFonts w:ascii="Cambria" w:hAnsi="Cambria"/>
                <w:lang w:val="en-AU"/>
              </w:rPr>
              <w:t>U</w:t>
            </w:r>
            <w:r>
              <w:rPr>
                <w:rFonts w:ascii="Cambria" w:hAnsi="Cambria"/>
                <w:lang w:val="en-AU"/>
              </w:rPr>
              <w:t>pdate</w:t>
            </w:r>
          </w:p>
        </w:tc>
        <w:tc>
          <w:tcPr>
            <w:tcW w:w="1472" w:type="dxa"/>
            <w:tcBorders>
              <w:top w:val="single" w:sz="4" w:space="0" w:color="auto"/>
              <w:bottom w:val="single" w:sz="12" w:space="0" w:color="1F3864" w:themeColor="accent5" w:themeShade="80"/>
            </w:tcBorders>
            <w:vAlign w:val="center"/>
          </w:tcPr>
          <w:p w14:paraId="2B468B45" w14:textId="77777777" w:rsidR="00F808C4" w:rsidRDefault="00F808C4" w:rsidP="005B492F">
            <w:pPr>
              <w:spacing w:before="240" w:after="240"/>
              <w:jc w:val="center"/>
              <w:rPr>
                <w:rFonts w:ascii="Cambria" w:hAnsi="Cambria"/>
                <w:lang w:val="en-AU"/>
              </w:rPr>
            </w:pPr>
            <w:r>
              <w:rPr>
                <w:rFonts w:ascii="Cambria" w:hAnsi="Cambria"/>
                <w:lang w:val="en-AU"/>
              </w:rPr>
              <w:t>A. Stevens</w:t>
            </w:r>
          </w:p>
        </w:tc>
      </w:tr>
      <w:tr w:rsidR="00542B30" w14:paraId="742B12CF" w14:textId="77777777" w:rsidTr="00542B30">
        <w:trPr>
          <w:cantSplit/>
        </w:trPr>
        <w:tc>
          <w:tcPr>
            <w:tcW w:w="679" w:type="dxa"/>
            <w:tcBorders>
              <w:top w:val="single" w:sz="4" w:space="0" w:color="auto"/>
              <w:bottom w:val="single" w:sz="12" w:space="0" w:color="1F3864" w:themeColor="accent5" w:themeShade="80"/>
            </w:tcBorders>
            <w:vAlign w:val="center"/>
          </w:tcPr>
          <w:p w14:paraId="242EF1F4" w14:textId="77777777" w:rsidR="00F808C4" w:rsidRDefault="00121027" w:rsidP="005B492F">
            <w:pPr>
              <w:spacing w:before="240" w:after="240"/>
              <w:jc w:val="center"/>
              <w:rPr>
                <w:rFonts w:ascii="Cambria" w:hAnsi="Cambria"/>
                <w:b/>
                <w:lang w:val="en-AU"/>
              </w:rPr>
            </w:pPr>
            <w:r>
              <w:rPr>
                <w:rFonts w:ascii="Cambria" w:hAnsi="Cambria"/>
                <w:b/>
                <w:lang w:val="en-AU"/>
              </w:rPr>
              <w:t>2</w:t>
            </w:r>
            <w:r w:rsidR="00F808C4">
              <w:rPr>
                <w:rFonts w:ascii="Cambria" w:hAnsi="Cambria"/>
                <w:b/>
                <w:lang w:val="en-AU"/>
              </w:rPr>
              <w:t>.5</w:t>
            </w:r>
          </w:p>
        </w:tc>
        <w:tc>
          <w:tcPr>
            <w:tcW w:w="851" w:type="dxa"/>
            <w:tcBorders>
              <w:top w:val="single" w:sz="4" w:space="0" w:color="auto"/>
              <w:bottom w:val="single" w:sz="12" w:space="0" w:color="1F3864" w:themeColor="accent5" w:themeShade="80"/>
            </w:tcBorders>
            <w:vAlign w:val="center"/>
          </w:tcPr>
          <w:p w14:paraId="3804D2B1" w14:textId="77777777" w:rsidR="00F808C4" w:rsidRDefault="003815C0" w:rsidP="005B492F">
            <w:pPr>
              <w:spacing w:before="240" w:after="240"/>
              <w:jc w:val="center"/>
              <w:rPr>
                <w:rFonts w:ascii="Cambria" w:hAnsi="Cambria"/>
                <w:lang w:val="en-AU"/>
              </w:rPr>
            </w:pPr>
            <w:r>
              <w:rPr>
                <w:rFonts w:ascii="Cambria" w:hAnsi="Cambria"/>
                <w:lang w:val="en-AU"/>
              </w:rPr>
              <w:t>11</w:t>
            </w:r>
            <w:r w:rsidR="00F808C4">
              <w:rPr>
                <w:rFonts w:ascii="Cambria" w:hAnsi="Cambria"/>
                <w:lang w:val="en-AU"/>
              </w:rPr>
              <w:t>:</w:t>
            </w:r>
            <w:r>
              <w:rPr>
                <w:rFonts w:ascii="Cambria" w:hAnsi="Cambria"/>
                <w:lang w:val="en-AU"/>
              </w:rPr>
              <w:t>25</w:t>
            </w:r>
          </w:p>
        </w:tc>
        <w:tc>
          <w:tcPr>
            <w:tcW w:w="6125" w:type="dxa"/>
            <w:tcBorders>
              <w:top w:val="single" w:sz="4" w:space="0" w:color="auto"/>
              <w:bottom w:val="single" w:sz="12" w:space="0" w:color="1F3864" w:themeColor="accent5" w:themeShade="80"/>
            </w:tcBorders>
          </w:tcPr>
          <w:p w14:paraId="2C139ADB" w14:textId="2D760CFB" w:rsidR="00F808C4" w:rsidRDefault="00F808C4" w:rsidP="00F808C4">
            <w:pPr>
              <w:spacing w:before="240" w:after="240"/>
              <w:rPr>
                <w:rFonts w:ascii="Cambria" w:hAnsi="Cambria"/>
                <w:lang w:val="en-AU"/>
              </w:rPr>
            </w:pPr>
            <w:r w:rsidRPr="004D3E9C">
              <w:rPr>
                <w:rFonts w:ascii="Cambria" w:hAnsi="Cambria"/>
                <w:lang w:val="en-AU"/>
              </w:rPr>
              <w:t xml:space="preserve">CEOS-GEOGLAM ad hoc WG </w:t>
            </w:r>
            <w:r w:rsidR="00967240">
              <w:rPr>
                <w:rFonts w:ascii="Cambria" w:hAnsi="Cambria"/>
                <w:lang w:val="en-AU"/>
              </w:rPr>
              <w:t>R</w:t>
            </w:r>
            <w:r w:rsidRPr="004D3E9C">
              <w:rPr>
                <w:rFonts w:ascii="Cambria" w:hAnsi="Cambria"/>
                <w:lang w:val="en-AU"/>
              </w:rPr>
              <w:t>eport</w:t>
            </w:r>
          </w:p>
          <w:p w14:paraId="3AA15572" w14:textId="31860A0C" w:rsidR="00F808C4" w:rsidRPr="004D1675" w:rsidRDefault="0040339B" w:rsidP="0040339B">
            <w:pPr>
              <w:spacing w:before="240" w:after="240"/>
              <w:jc w:val="right"/>
              <w:rPr>
                <w:rFonts w:ascii="Cambria" w:hAnsi="Cambria"/>
                <w:lang w:val="en-AU"/>
              </w:rPr>
            </w:pPr>
            <w:r>
              <w:rPr>
                <w:rFonts w:ascii="Cambria" w:hAnsi="Cambria"/>
                <w:b/>
                <w:i/>
                <w:sz w:val="20"/>
                <w:szCs w:val="20"/>
                <w:lang w:val="en-AU"/>
              </w:rPr>
              <w:t xml:space="preserve">For </w:t>
            </w:r>
            <w:r w:rsidR="00F808C4" w:rsidRPr="006C0836">
              <w:rPr>
                <w:rFonts w:ascii="Cambria" w:hAnsi="Cambria"/>
                <w:b/>
                <w:i/>
                <w:sz w:val="20"/>
                <w:szCs w:val="20"/>
                <w:lang w:val="en-AU"/>
              </w:rPr>
              <w:t xml:space="preserve">Endorsement: </w:t>
            </w:r>
            <w:r>
              <w:rPr>
                <w:rFonts w:ascii="Cambria" w:hAnsi="Cambria"/>
                <w:b/>
                <w:i/>
                <w:sz w:val="20"/>
                <w:szCs w:val="20"/>
                <w:lang w:val="en-AU"/>
              </w:rPr>
              <w:t>C</w:t>
            </w:r>
            <w:r w:rsidR="00F808C4" w:rsidRPr="006C0836">
              <w:rPr>
                <w:rFonts w:ascii="Cambria" w:hAnsi="Cambria"/>
                <w:b/>
                <w:i/>
                <w:sz w:val="20"/>
                <w:szCs w:val="20"/>
                <w:lang w:val="en-AU"/>
              </w:rPr>
              <w:t>ontinuation of the CEOS-GEOGLAM ad hoc</w:t>
            </w:r>
            <w:r w:rsidR="00542B30">
              <w:rPr>
                <w:rFonts w:ascii="Cambria" w:hAnsi="Cambria"/>
                <w:b/>
                <w:i/>
                <w:sz w:val="20"/>
                <w:szCs w:val="20"/>
                <w:lang w:val="en-AU"/>
              </w:rPr>
              <w:t xml:space="preserve"> </w:t>
            </w:r>
            <w:r w:rsidR="00F808C4" w:rsidRPr="006C0836">
              <w:rPr>
                <w:rFonts w:ascii="Cambria" w:hAnsi="Cambria"/>
                <w:b/>
                <w:i/>
                <w:sz w:val="20"/>
                <w:szCs w:val="20"/>
                <w:lang w:val="en-AU"/>
              </w:rPr>
              <w:t>WG</w:t>
            </w:r>
          </w:p>
        </w:tc>
        <w:tc>
          <w:tcPr>
            <w:tcW w:w="1472" w:type="dxa"/>
            <w:tcBorders>
              <w:top w:val="single" w:sz="4" w:space="0" w:color="auto"/>
              <w:bottom w:val="single" w:sz="12" w:space="0" w:color="1F3864" w:themeColor="accent5" w:themeShade="80"/>
            </w:tcBorders>
            <w:vAlign w:val="center"/>
          </w:tcPr>
          <w:p w14:paraId="5A57C4F0" w14:textId="77777777" w:rsidR="00F808C4" w:rsidRDefault="00F808C4" w:rsidP="005B492F">
            <w:pPr>
              <w:spacing w:before="240" w:after="240"/>
              <w:jc w:val="center"/>
              <w:rPr>
                <w:rFonts w:ascii="Cambria" w:hAnsi="Cambria"/>
                <w:lang w:val="en-AU"/>
              </w:rPr>
            </w:pPr>
            <w:r>
              <w:rPr>
                <w:rFonts w:ascii="Cambria" w:hAnsi="Cambria"/>
                <w:lang w:val="en-AU"/>
              </w:rPr>
              <w:t>B. Doorn</w:t>
            </w:r>
          </w:p>
        </w:tc>
      </w:tr>
      <w:tr w:rsidR="00542B30" w14:paraId="42C1376B" w14:textId="77777777" w:rsidTr="00542B30">
        <w:trPr>
          <w:cantSplit/>
        </w:trPr>
        <w:tc>
          <w:tcPr>
            <w:tcW w:w="679" w:type="dxa"/>
            <w:tcBorders>
              <w:top w:val="single" w:sz="4" w:space="0" w:color="auto"/>
              <w:bottom w:val="single" w:sz="12" w:space="0" w:color="1F3864" w:themeColor="accent5" w:themeShade="80"/>
            </w:tcBorders>
            <w:vAlign w:val="center"/>
          </w:tcPr>
          <w:p w14:paraId="337D976C" w14:textId="77777777" w:rsidR="00F808C4" w:rsidRDefault="00121027" w:rsidP="005B492F">
            <w:pPr>
              <w:spacing w:before="240" w:after="240"/>
              <w:jc w:val="center"/>
              <w:rPr>
                <w:rFonts w:ascii="Cambria" w:hAnsi="Cambria"/>
                <w:b/>
                <w:lang w:val="en-AU"/>
              </w:rPr>
            </w:pPr>
            <w:r>
              <w:rPr>
                <w:rFonts w:ascii="Cambria" w:hAnsi="Cambria"/>
                <w:b/>
                <w:lang w:val="en-AU"/>
              </w:rPr>
              <w:t>2</w:t>
            </w:r>
            <w:r w:rsidR="00F808C4">
              <w:rPr>
                <w:rFonts w:ascii="Cambria" w:hAnsi="Cambria"/>
                <w:b/>
                <w:lang w:val="en-AU"/>
              </w:rPr>
              <w:t>.6</w:t>
            </w:r>
          </w:p>
        </w:tc>
        <w:tc>
          <w:tcPr>
            <w:tcW w:w="851" w:type="dxa"/>
            <w:tcBorders>
              <w:top w:val="single" w:sz="4" w:space="0" w:color="auto"/>
              <w:bottom w:val="single" w:sz="12" w:space="0" w:color="1F3864" w:themeColor="accent5" w:themeShade="80"/>
            </w:tcBorders>
            <w:vAlign w:val="center"/>
          </w:tcPr>
          <w:p w14:paraId="7426C666" w14:textId="77777777" w:rsidR="00F808C4" w:rsidRDefault="003815C0" w:rsidP="005B492F">
            <w:pPr>
              <w:spacing w:before="240" w:after="240"/>
              <w:jc w:val="center"/>
              <w:rPr>
                <w:rFonts w:ascii="Cambria" w:hAnsi="Cambria"/>
                <w:lang w:val="en-AU"/>
              </w:rPr>
            </w:pPr>
            <w:r>
              <w:rPr>
                <w:lang w:val="en-AU"/>
              </w:rPr>
              <w:t>11</w:t>
            </w:r>
            <w:r w:rsidR="00F808C4">
              <w:rPr>
                <w:lang w:val="en-AU"/>
              </w:rPr>
              <w:t>:</w:t>
            </w:r>
            <w:r>
              <w:rPr>
                <w:lang w:val="en-AU"/>
              </w:rPr>
              <w:t>35</w:t>
            </w:r>
          </w:p>
        </w:tc>
        <w:tc>
          <w:tcPr>
            <w:tcW w:w="6125" w:type="dxa"/>
            <w:tcBorders>
              <w:top w:val="single" w:sz="4" w:space="0" w:color="auto"/>
              <w:bottom w:val="single" w:sz="12" w:space="0" w:color="1F3864" w:themeColor="accent5" w:themeShade="80"/>
            </w:tcBorders>
            <w:vAlign w:val="center"/>
          </w:tcPr>
          <w:p w14:paraId="0E9631CA" w14:textId="7E3C469F" w:rsidR="00F808C4" w:rsidRPr="004D1675" w:rsidRDefault="00F808C4" w:rsidP="00967240">
            <w:pPr>
              <w:spacing w:before="240" w:after="240"/>
              <w:rPr>
                <w:rFonts w:ascii="Cambria" w:hAnsi="Cambria"/>
                <w:lang w:val="en-AU"/>
              </w:rPr>
            </w:pPr>
            <w:r>
              <w:rPr>
                <w:rFonts w:ascii="Cambria" w:hAnsi="Cambria"/>
                <w:lang w:val="en-AU"/>
              </w:rPr>
              <w:t xml:space="preserve">CEOS </w:t>
            </w:r>
            <w:r w:rsidR="00967240">
              <w:rPr>
                <w:rFonts w:ascii="Cambria" w:hAnsi="Cambria"/>
                <w:lang w:val="en-AU"/>
              </w:rPr>
              <w:t>R</w:t>
            </w:r>
            <w:r>
              <w:rPr>
                <w:rFonts w:ascii="Cambria" w:hAnsi="Cambria"/>
                <w:lang w:val="en-AU"/>
              </w:rPr>
              <w:t>esponse to the Sendai Framework</w:t>
            </w:r>
          </w:p>
        </w:tc>
        <w:tc>
          <w:tcPr>
            <w:tcW w:w="1472" w:type="dxa"/>
            <w:tcBorders>
              <w:top w:val="single" w:sz="4" w:space="0" w:color="auto"/>
              <w:bottom w:val="single" w:sz="12" w:space="0" w:color="1F3864" w:themeColor="accent5" w:themeShade="80"/>
            </w:tcBorders>
            <w:vAlign w:val="center"/>
          </w:tcPr>
          <w:p w14:paraId="3300DA3D" w14:textId="77777777" w:rsidR="00F808C4" w:rsidRDefault="00F808C4" w:rsidP="005B492F">
            <w:pPr>
              <w:spacing w:before="240" w:after="240"/>
              <w:jc w:val="center"/>
              <w:rPr>
                <w:rFonts w:ascii="Cambria" w:hAnsi="Cambria"/>
                <w:lang w:val="en-AU"/>
              </w:rPr>
            </w:pPr>
            <w:r>
              <w:rPr>
                <w:rFonts w:ascii="Cambria" w:hAnsi="Cambria"/>
                <w:lang w:val="de-DE"/>
              </w:rPr>
              <w:t>S.</w:t>
            </w:r>
            <w:r w:rsidRPr="001D2F47">
              <w:rPr>
                <w:rFonts w:ascii="Cambria" w:hAnsi="Cambria"/>
                <w:lang w:val="de-DE"/>
              </w:rPr>
              <w:t xml:space="preserve"> Chalifoux</w:t>
            </w:r>
          </w:p>
        </w:tc>
      </w:tr>
      <w:tr w:rsidR="00542B30" w14:paraId="30B7078A" w14:textId="77777777" w:rsidTr="00542B30">
        <w:trPr>
          <w:cantSplit/>
        </w:trPr>
        <w:tc>
          <w:tcPr>
            <w:tcW w:w="679" w:type="dxa"/>
            <w:tcBorders>
              <w:top w:val="single" w:sz="4" w:space="0" w:color="auto"/>
              <w:bottom w:val="single" w:sz="12" w:space="0" w:color="1F3864" w:themeColor="accent5" w:themeShade="80"/>
            </w:tcBorders>
            <w:vAlign w:val="center"/>
          </w:tcPr>
          <w:p w14:paraId="0977D4DF" w14:textId="77777777" w:rsidR="00F808C4" w:rsidRDefault="00121027" w:rsidP="005B492F">
            <w:pPr>
              <w:spacing w:before="240" w:after="240"/>
              <w:jc w:val="center"/>
              <w:rPr>
                <w:rFonts w:ascii="Cambria" w:hAnsi="Cambria"/>
                <w:b/>
                <w:lang w:val="en-AU"/>
              </w:rPr>
            </w:pPr>
            <w:r>
              <w:rPr>
                <w:rFonts w:ascii="Cambria" w:hAnsi="Cambria"/>
                <w:b/>
                <w:lang w:val="en-AU"/>
              </w:rPr>
              <w:t>2</w:t>
            </w:r>
            <w:r w:rsidR="00F808C4">
              <w:rPr>
                <w:rFonts w:ascii="Cambria" w:hAnsi="Cambria"/>
                <w:b/>
                <w:lang w:val="en-AU"/>
              </w:rPr>
              <w:t>.7</w:t>
            </w:r>
          </w:p>
        </w:tc>
        <w:tc>
          <w:tcPr>
            <w:tcW w:w="851" w:type="dxa"/>
            <w:tcBorders>
              <w:top w:val="single" w:sz="4" w:space="0" w:color="auto"/>
              <w:bottom w:val="single" w:sz="12" w:space="0" w:color="1F3864" w:themeColor="accent5" w:themeShade="80"/>
            </w:tcBorders>
            <w:vAlign w:val="center"/>
          </w:tcPr>
          <w:p w14:paraId="552E300C" w14:textId="77777777" w:rsidR="00F808C4" w:rsidRDefault="003815C0" w:rsidP="005B492F">
            <w:pPr>
              <w:spacing w:before="240" w:after="240"/>
              <w:jc w:val="center"/>
              <w:rPr>
                <w:rFonts w:ascii="Cambria" w:hAnsi="Cambria"/>
                <w:lang w:val="en-AU"/>
              </w:rPr>
            </w:pPr>
            <w:r>
              <w:rPr>
                <w:rFonts w:ascii="Cambria" w:hAnsi="Cambria"/>
                <w:lang w:val="en-AU"/>
              </w:rPr>
              <w:t>11:45</w:t>
            </w:r>
          </w:p>
        </w:tc>
        <w:tc>
          <w:tcPr>
            <w:tcW w:w="6125" w:type="dxa"/>
            <w:tcBorders>
              <w:top w:val="single" w:sz="4" w:space="0" w:color="auto"/>
              <w:bottom w:val="single" w:sz="12" w:space="0" w:color="1F3864" w:themeColor="accent5" w:themeShade="80"/>
            </w:tcBorders>
          </w:tcPr>
          <w:p w14:paraId="67F62FAC" w14:textId="068BC836" w:rsidR="00F808C4" w:rsidRDefault="00F808C4" w:rsidP="00F808C4">
            <w:pPr>
              <w:spacing w:before="240" w:after="240"/>
              <w:rPr>
                <w:rFonts w:ascii="Cambria" w:hAnsi="Cambria"/>
                <w:lang w:val="en-AU"/>
              </w:rPr>
            </w:pPr>
            <w:r>
              <w:rPr>
                <w:rFonts w:ascii="Cambria" w:hAnsi="Cambria"/>
                <w:lang w:val="en-AU"/>
              </w:rPr>
              <w:t>T</w:t>
            </w:r>
            <w:r w:rsidRPr="00012A99">
              <w:rPr>
                <w:rFonts w:ascii="Cambria" w:hAnsi="Cambria"/>
                <w:lang w:val="en-AU"/>
              </w:rPr>
              <w:t xml:space="preserve">hematic </w:t>
            </w:r>
            <w:r w:rsidR="00967240" w:rsidRPr="00542B30">
              <w:rPr>
                <w:rFonts w:ascii="Cambria" w:hAnsi="Cambria"/>
                <w:lang w:val="en-AU"/>
              </w:rPr>
              <w:t>A</w:t>
            </w:r>
            <w:r w:rsidRPr="00566435">
              <w:rPr>
                <w:rFonts w:ascii="Cambria" w:hAnsi="Cambria"/>
                <w:lang w:val="en-AU"/>
              </w:rPr>
              <w:t xml:space="preserve">cquisition </w:t>
            </w:r>
            <w:r w:rsidR="00967240" w:rsidRPr="00566435">
              <w:rPr>
                <w:rFonts w:ascii="Cambria" w:hAnsi="Cambria"/>
                <w:lang w:val="en-AU"/>
              </w:rPr>
              <w:t>S</w:t>
            </w:r>
            <w:r w:rsidRPr="00566435">
              <w:rPr>
                <w:rFonts w:ascii="Cambria" w:hAnsi="Cambria"/>
                <w:lang w:val="en-AU"/>
              </w:rPr>
              <w:t xml:space="preserve">trategy </w:t>
            </w:r>
            <w:r w:rsidR="00967240" w:rsidRPr="00566435">
              <w:rPr>
                <w:rFonts w:ascii="Cambria" w:hAnsi="Cambria"/>
                <w:lang w:val="en-AU"/>
              </w:rPr>
              <w:t>D</w:t>
            </w:r>
            <w:r w:rsidRPr="00C67827">
              <w:rPr>
                <w:rFonts w:ascii="Cambria" w:hAnsi="Cambria"/>
                <w:lang w:val="en-AU"/>
              </w:rPr>
              <w:t>iscussion</w:t>
            </w:r>
          </w:p>
          <w:p w14:paraId="6A8FC83A" w14:textId="77777777" w:rsidR="00F808C4" w:rsidRPr="00CF5CC5" w:rsidRDefault="00F808C4" w:rsidP="00CF5CC5">
            <w:pPr>
              <w:pStyle w:val="ListParagraph"/>
              <w:numPr>
                <w:ilvl w:val="0"/>
                <w:numId w:val="46"/>
              </w:numPr>
              <w:spacing w:before="240" w:after="240"/>
              <w:rPr>
                <w:rFonts w:ascii="Cambria" w:hAnsi="Cambria"/>
                <w:lang w:val="en-AU"/>
              </w:rPr>
            </w:pPr>
            <w:r w:rsidRPr="00CF5CC5">
              <w:rPr>
                <w:rFonts w:ascii="Cambria" w:hAnsi="Cambria"/>
                <w:lang w:val="en-AU"/>
              </w:rPr>
              <w:t>R</w:t>
            </w:r>
            <w:r w:rsidR="00A136B5" w:rsidRPr="00A136B5">
              <w:rPr>
                <w:rFonts w:ascii="Cambria" w:hAnsi="Cambria"/>
                <w:lang w:val="en-AU"/>
              </w:rPr>
              <w:t>esponse to issues presented in 2</w:t>
            </w:r>
            <w:r w:rsidRPr="00CF5CC5">
              <w:rPr>
                <w:rFonts w:ascii="Cambria" w:hAnsi="Cambria"/>
                <w:lang w:val="en-AU"/>
              </w:rPr>
              <w:t>.1</w:t>
            </w:r>
          </w:p>
        </w:tc>
        <w:tc>
          <w:tcPr>
            <w:tcW w:w="1472" w:type="dxa"/>
            <w:tcBorders>
              <w:top w:val="single" w:sz="4" w:space="0" w:color="auto"/>
              <w:bottom w:val="single" w:sz="12" w:space="0" w:color="1F3864" w:themeColor="accent5" w:themeShade="80"/>
            </w:tcBorders>
            <w:vAlign w:val="center"/>
          </w:tcPr>
          <w:p w14:paraId="290144BE" w14:textId="77777777" w:rsidR="00F808C4" w:rsidRDefault="00F808C4" w:rsidP="005B492F">
            <w:pPr>
              <w:spacing w:before="240" w:after="240"/>
              <w:jc w:val="center"/>
              <w:rPr>
                <w:rFonts w:ascii="Cambria" w:hAnsi="Cambria"/>
                <w:lang w:val="en-AU"/>
              </w:rPr>
            </w:pPr>
            <w:r>
              <w:rPr>
                <w:rFonts w:ascii="Cambria" w:hAnsi="Cambria"/>
                <w:lang w:val="en-AU"/>
              </w:rPr>
              <w:t>All</w:t>
            </w:r>
          </w:p>
        </w:tc>
      </w:tr>
      <w:tr w:rsidR="00F808C4" w14:paraId="05F6D26A" w14:textId="77777777" w:rsidTr="006C0836">
        <w:trPr>
          <w:cantSplit/>
        </w:trPr>
        <w:tc>
          <w:tcPr>
            <w:tcW w:w="9127" w:type="dxa"/>
            <w:gridSpan w:val="4"/>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tcPr>
          <w:p w14:paraId="78A8FCCA" w14:textId="1C0BA0BD" w:rsidR="00F808C4" w:rsidRPr="008A55B7" w:rsidRDefault="00F808C4" w:rsidP="005B492F">
            <w:pPr>
              <w:spacing w:before="240" w:after="240"/>
              <w:rPr>
                <w:rFonts w:ascii="Cambria" w:hAnsi="Cambria"/>
                <w:b/>
                <w:i/>
                <w:color w:val="1F3864" w:themeColor="accent5" w:themeShade="80"/>
                <w:lang w:val="en-AU"/>
              </w:rPr>
            </w:pPr>
            <w:r>
              <w:rPr>
                <w:rFonts w:ascii="Cambria" w:hAnsi="Cambria"/>
                <w:b/>
                <w:i/>
                <w:color w:val="1F3864" w:themeColor="accent5" w:themeShade="80"/>
                <w:lang w:val="en-AU"/>
              </w:rPr>
              <w:t xml:space="preserve">12:00 — </w:t>
            </w:r>
            <w:r w:rsidRPr="008A55B7">
              <w:rPr>
                <w:rFonts w:ascii="Cambria" w:hAnsi="Cambria"/>
                <w:b/>
                <w:i/>
                <w:color w:val="1F3864" w:themeColor="accent5" w:themeShade="80"/>
                <w:lang w:val="en-AU"/>
              </w:rPr>
              <w:t>Lunch</w:t>
            </w:r>
            <w:r w:rsidR="00375821">
              <w:rPr>
                <w:rFonts w:ascii="Cambria" w:hAnsi="Cambria"/>
                <w:b/>
                <w:i/>
                <w:color w:val="1F3864" w:themeColor="accent5" w:themeShade="80"/>
                <w:lang w:val="en-AU"/>
              </w:rPr>
              <w:t xml:space="preserve"> (</w:t>
            </w:r>
            <w:r w:rsidR="00375821" w:rsidRPr="00375821">
              <w:rPr>
                <w:rFonts w:ascii="Cambria" w:hAnsi="Cambria"/>
                <w:b/>
                <w:i/>
                <w:color w:val="1F3864" w:themeColor="accent5" w:themeShade="80"/>
              </w:rPr>
              <w:t>Plaza Terrace Foyer</w:t>
            </w:r>
            <w:r w:rsidR="00375821">
              <w:rPr>
                <w:rFonts w:ascii="Cambria" w:hAnsi="Cambria"/>
                <w:b/>
                <w:i/>
                <w:color w:val="1F3864" w:themeColor="accent5" w:themeShade="80"/>
                <w:lang w:val="en-AU"/>
              </w:rPr>
              <w:t>)</w:t>
            </w:r>
          </w:p>
        </w:tc>
      </w:tr>
    </w:tbl>
    <w:p w14:paraId="68F2D7E4" w14:textId="77777777" w:rsidR="002C2568" w:rsidRDefault="002C2568">
      <w:r>
        <w:br w:type="page"/>
      </w:r>
    </w:p>
    <w:tbl>
      <w:tblPr>
        <w:tblStyle w:val="TableGrid"/>
        <w:tblW w:w="9127" w:type="dxa"/>
        <w:tblInd w:w="-157" w:type="dxa"/>
        <w:tblLayout w:type="fixed"/>
        <w:tblLook w:val="04A0" w:firstRow="1" w:lastRow="0" w:firstColumn="1" w:lastColumn="0" w:noHBand="0" w:noVBand="1"/>
      </w:tblPr>
      <w:tblGrid>
        <w:gridCol w:w="679"/>
        <w:gridCol w:w="851"/>
        <w:gridCol w:w="5983"/>
        <w:gridCol w:w="1614"/>
      </w:tblGrid>
      <w:tr w:rsidR="003E287C" w14:paraId="0F32C98B" w14:textId="77777777" w:rsidTr="00D16CAF">
        <w:trPr>
          <w:cantSplit/>
        </w:trPr>
        <w:tc>
          <w:tcPr>
            <w:tcW w:w="9127" w:type="dxa"/>
            <w:gridSpan w:val="4"/>
            <w:tcBorders>
              <w:top w:val="single" w:sz="12" w:space="0" w:color="1F3864" w:themeColor="accent5"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47512630" w14:textId="18C31364" w:rsidR="003E287C" w:rsidRPr="00BB1416" w:rsidRDefault="003E287C" w:rsidP="00720456">
            <w:pPr>
              <w:spacing w:before="240" w:after="240"/>
              <w:rPr>
                <w:rFonts w:ascii="Cambria" w:hAnsi="Cambria"/>
                <w:i/>
                <w:color w:val="1F3864" w:themeColor="accent5" w:themeShade="80"/>
                <w:lang w:val="en-AU"/>
              </w:rPr>
            </w:pPr>
            <w:r>
              <w:rPr>
                <w:rFonts w:ascii="Cambria" w:hAnsi="Cambria"/>
                <w:b/>
                <w:color w:val="385623" w:themeColor="accent6" w:themeShade="80"/>
                <w:lang w:val="en-AU"/>
              </w:rPr>
              <w:lastRenderedPageBreak/>
              <w:t>Session 3</w:t>
            </w:r>
            <w:r w:rsidRPr="007B3F6F">
              <w:rPr>
                <w:rFonts w:ascii="Cambria" w:hAnsi="Cambria"/>
                <w:b/>
                <w:color w:val="385623" w:themeColor="accent6" w:themeShade="80"/>
                <w:lang w:val="en-AU"/>
              </w:rPr>
              <w:t>:</w:t>
            </w:r>
            <w:r>
              <w:rPr>
                <w:rFonts w:ascii="Cambria" w:hAnsi="Cambria"/>
                <w:b/>
                <w:color w:val="385623" w:themeColor="accent6" w:themeShade="80"/>
                <w:lang w:val="en-AU"/>
              </w:rPr>
              <w:t xml:space="preserve"> </w:t>
            </w:r>
            <w:r w:rsidR="00720456">
              <w:rPr>
                <w:rFonts w:ascii="Cambria" w:hAnsi="Cambria"/>
                <w:b/>
                <w:color w:val="385623" w:themeColor="accent6" w:themeShade="80"/>
                <w:lang w:val="en-AU"/>
              </w:rPr>
              <w:t xml:space="preserve">Key </w:t>
            </w:r>
            <w:r w:rsidR="00D03579">
              <w:rPr>
                <w:rFonts w:ascii="Cambria" w:hAnsi="Cambria"/>
                <w:b/>
                <w:color w:val="385623" w:themeColor="accent6" w:themeShade="80"/>
                <w:lang w:val="en-AU"/>
              </w:rPr>
              <w:t>S</w:t>
            </w:r>
            <w:r w:rsidR="00720456">
              <w:rPr>
                <w:rFonts w:ascii="Cambria" w:hAnsi="Cambria"/>
                <w:b/>
                <w:color w:val="385623" w:themeColor="accent6" w:themeShade="80"/>
                <w:lang w:val="en-AU"/>
              </w:rPr>
              <w:t xml:space="preserve">takeholder </w:t>
            </w:r>
            <w:r w:rsidR="00D03579">
              <w:rPr>
                <w:rFonts w:ascii="Cambria" w:hAnsi="Cambria"/>
                <w:b/>
                <w:color w:val="385623" w:themeColor="accent6" w:themeShade="80"/>
                <w:lang w:val="en-AU"/>
              </w:rPr>
              <w:t>I</w:t>
            </w:r>
            <w:r w:rsidR="00720456" w:rsidRPr="00BE1A72">
              <w:rPr>
                <w:rFonts w:ascii="Cambria" w:hAnsi="Cambria"/>
                <w:b/>
                <w:color w:val="385623" w:themeColor="accent6" w:themeShade="80"/>
                <w:lang w:val="en-AU"/>
              </w:rPr>
              <w:t>nitiatives</w:t>
            </w:r>
          </w:p>
        </w:tc>
      </w:tr>
      <w:tr w:rsidR="00720456" w14:paraId="185E5D63" w14:textId="77777777" w:rsidTr="00D16CAF">
        <w:trPr>
          <w:cantSplit/>
          <w:trHeight w:val="1130"/>
        </w:trPr>
        <w:tc>
          <w:tcPr>
            <w:tcW w:w="679" w:type="dxa"/>
            <w:tcBorders>
              <w:top w:val="single" w:sz="12" w:space="0" w:color="385623" w:themeColor="accent6" w:themeShade="80"/>
              <w:bottom w:val="single" w:sz="12" w:space="0" w:color="385623" w:themeColor="accent6" w:themeShade="80"/>
            </w:tcBorders>
            <w:vAlign w:val="center"/>
          </w:tcPr>
          <w:p w14:paraId="2A6AA5A0" w14:textId="77777777" w:rsidR="00F808C4" w:rsidRDefault="00720456" w:rsidP="005B492F">
            <w:pPr>
              <w:spacing w:before="240" w:after="240"/>
              <w:jc w:val="center"/>
              <w:rPr>
                <w:rFonts w:ascii="Cambria" w:hAnsi="Cambria"/>
                <w:b/>
                <w:lang w:val="en-AU"/>
              </w:rPr>
            </w:pPr>
            <w:r>
              <w:rPr>
                <w:rFonts w:ascii="Cambria" w:hAnsi="Cambria"/>
                <w:b/>
                <w:lang w:val="en-AU"/>
              </w:rPr>
              <w:t>3</w:t>
            </w:r>
            <w:r w:rsidR="00F808C4">
              <w:rPr>
                <w:rFonts w:ascii="Cambria" w:hAnsi="Cambria"/>
                <w:b/>
                <w:lang w:val="en-AU"/>
              </w:rPr>
              <w:t>.1</w:t>
            </w:r>
          </w:p>
        </w:tc>
        <w:tc>
          <w:tcPr>
            <w:tcW w:w="851" w:type="dxa"/>
            <w:tcBorders>
              <w:top w:val="single" w:sz="12" w:space="0" w:color="385623" w:themeColor="accent6" w:themeShade="80"/>
              <w:bottom w:val="single" w:sz="12" w:space="0" w:color="385623" w:themeColor="accent6" w:themeShade="80"/>
            </w:tcBorders>
            <w:vAlign w:val="center"/>
          </w:tcPr>
          <w:p w14:paraId="5860B394" w14:textId="77777777" w:rsidR="00F808C4" w:rsidRDefault="00A136B5" w:rsidP="005B492F">
            <w:pPr>
              <w:spacing w:before="240" w:after="240"/>
              <w:jc w:val="center"/>
              <w:rPr>
                <w:rFonts w:ascii="Cambria" w:hAnsi="Cambria"/>
                <w:lang w:val="en-AU"/>
              </w:rPr>
            </w:pPr>
            <w:r>
              <w:rPr>
                <w:rFonts w:ascii="Cambria" w:hAnsi="Cambria"/>
                <w:lang w:val="en-AU"/>
              </w:rPr>
              <w:t>13</w:t>
            </w:r>
            <w:r w:rsidR="00F808C4">
              <w:rPr>
                <w:rFonts w:ascii="Cambria" w:hAnsi="Cambria"/>
                <w:lang w:val="en-AU"/>
              </w:rPr>
              <w:t>:00</w:t>
            </w:r>
          </w:p>
        </w:tc>
        <w:tc>
          <w:tcPr>
            <w:tcW w:w="5983" w:type="dxa"/>
            <w:tcBorders>
              <w:top w:val="single" w:sz="12" w:space="0" w:color="385623" w:themeColor="accent6" w:themeShade="80"/>
              <w:bottom w:val="single" w:sz="12" w:space="0" w:color="385623" w:themeColor="accent6" w:themeShade="80"/>
            </w:tcBorders>
            <w:vAlign w:val="center"/>
          </w:tcPr>
          <w:p w14:paraId="10D62769" w14:textId="33C6EA1D" w:rsidR="00F808C4" w:rsidRDefault="00F808C4" w:rsidP="00967240">
            <w:pPr>
              <w:spacing w:before="240" w:after="240"/>
              <w:contextualSpacing/>
              <w:rPr>
                <w:rFonts w:ascii="Cambria" w:hAnsi="Cambria"/>
              </w:rPr>
            </w:pPr>
            <w:r w:rsidRPr="00C17216">
              <w:rPr>
                <w:rFonts w:ascii="Cambria" w:hAnsi="Cambria"/>
                <w:lang w:val="en-AU"/>
              </w:rPr>
              <w:t>GEO S</w:t>
            </w:r>
            <w:r w:rsidR="00967240">
              <w:rPr>
                <w:rFonts w:ascii="Cambria" w:hAnsi="Cambria"/>
                <w:lang w:val="en-AU"/>
              </w:rPr>
              <w:t>ecretariat</w:t>
            </w:r>
            <w:r w:rsidRPr="00C17216">
              <w:rPr>
                <w:rFonts w:ascii="Cambria" w:hAnsi="Cambria"/>
                <w:lang w:val="en-AU"/>
              </w:rPr>
              <w:t xml:space="preserve"> </w:t>
            </w:r>
            <w:r w:rsidR="00967240">
              <w:rPr>
                <w:rFonts w:ascii="Cambria" w:hAnsi="Cambria"/>
                <w:lang w:val="en-AU"/>
              </w:rPr>
              <w:t>R</w:t>
            </w:r>
            <w:r w:rsidRPr="00C17216">
              <w:rPr>
                <w:rFonts w:ascii="Cambria" w:hAnsi="Cambria"/>
                <w:lang w:val="en-AU"/>
              </w:rPr>
              <w:t>eport</w:t>
            </w:r>
          </w:p>
        </w:tc>
        <w:tc>
          <w:tcPr>
            <w:tcW w:w="1614" w:type="dxa"/>
            <w:tcBorders>
              <w:top w:val="single" w:sz="12" w:space="0" w:color="385623" w:themeColor="accent6" w:themeShade="80"/>
              <w:bottom w:val="single" w:sz="12" w:space="0" w:color="385623" w:themeColor="accent6" w:themeShade="80"/>
            </w:tcBorders>
            <w:vAlign w:val="center"/>
          </w:tcPr>
          <w:p w14:paraId="02B2972D" w14:textId="77777777" w:rsidR="00F808C4" w:rsidRPr="00E64EF3" w:rsidDel="002B63B8" w:rsidRDefault="00C63071" w:rsidP="005B492F">
            <w:pPr>
              <w:spacing w:before="240" w:after="240"/>
              <w:jc w:val="center"/>
              <w:rPr>
                <w:rFonts w:ascii="Cambria" w:hAnsi="Cambria"/>
              </w:rPr>
            </w:pPr>
            <w:r>
              <w:rPr>
                <w:rFonts w:ascii="Cambria" w:hAnsi="Cambria"/>
                <w:lang w:val="en-AU"/>
              </w:rPr>
              <w:t>B. Ryan</w:t>
            </w:r>
            <w:r w:rsidR="00491B73">
              <w:rPr>
                <w:rFonts w:ascii="Cambria" w:hAnsi="Cambria"/>
                <w:lang w:val="en-AU"/>
              </w:rPr>
              <w:t xml:space="preserve"> (remote)</w:t>
            </w:r>
          </w:p>
        </w:tc>
      </w:tr>
      <w:tr w:rsidR="00F808C4" w14:paraId="7F0130D7" w14:textId="77777777" w:rsidTr="00D16CAF">
        <w:trPr>
          <w:cantSplit/>
          <w:trHeight w:val="3380"/>
        </w:trPr>
        <w:tc>
          <w:tcPr>
            <w:tcW w:w="679" w:type="dxa"/>
            <w:tcBorders>
              <w:top w:val="single" w:sz="12" w:space="0" w:color="385623" w:themeColor="accent6" w:themeShade="80"/>
              <w:bottom w:val="single" w:sz="12" w:space="0" w:color="385623" w:themeColor="accent6" w:themeShade="80"/>
            </w:tcBorders>
            <w:vAlign w:val="center"/>
          </w:tcPr>
          <w:p w14:paraId="77314FBE" w14:textId="77777777" w:rsidR="00F808C4" w:rsidRDefault="00720456" w:rsidP="005B492F">
            <w:pPr>
              <w:spacing w:before="240" w:after="240"/>
              <w:jc w:val="center"/>
              <w:rPr>
                <w:rFonts w:ascii="Cambria" w:hAnsi="Cambria"/>
                <w:b/>
                <w:lang w:val="en-AU"/>
              </w:rPr>
            </w:pPr>
            <w:r>
              <w:rPr>
                <w:rFonts w:ascii="Cambria" w:hAnsi="Cambria"/>
                <w:b/>
                <w:lang w:val="en-AU"/>
              </w:rPr>
              <w:t>3</w:t>
            </w:r>
            <w:r w:rsidR="00F808C4">
              <w:rPr>
                <w:rFonts w:ascii="Cambria" w:hAnsi="Cambria"/>
                <w:b/>
                <w:lang w:val="en-AU"/>
              </w:rPr>
              <w:t>.2</w:t>
            </w:r>
          </w:p>
        </w:tc>
        <w:tc>
          <w:tcPr>
            <w:tcW w:w="851" w:type="dxa"/>
            <w:tcBorders>
              <w:top w:val="single" w:sz="12" w:space="0" w:color="385623" w:themeColor="accent6" w:themeShade="80"/>
              <w:bottom w:val="single" w:sz="12" w:space="0" w:color="385623" w:themeColor="accent6" w:themeShade="80"/>
            </w:tcBorders>
            <w:vAlign w:val="center"/>
          </w:tcPr>
          <w:p w14:paraId="39CD2662" w14:textId="77777777" w:rsidR="00F808C4" w:rsidRDefault="00A136B5" w:rsidP="005B492F">
            <w:pPr>
              <w:spacing w:before="240" w:after="240"/>
              <w:jc w:val="center"/>
              <w:rPr>
                <w:rFonts w:ascii="Cambria" w:hAnsi="Cambria"/>
                <w:lang w:val="en-AU"/>
              </w:rPr>
            </w:pPr>
            <w:r>
              <w:rPr>
                <w:rFonts w:ascii="Cambria" w:hAnsi="Cambria"/>
                <w:lang w:val="en-AU"/>
              </w:rPr>
              <w:t>13</w:t>
            </w:r>
            <w:r w:rsidR="00F808C4">
              <w:rPr>
                <w:rFonts w:ascii="Cambria" w:hAnsi="Cambria"/>
                <w:lang w:val="en-AU"/>
              </w:rPr>
              <w:t>:10</w:t>
            </w:r>
          </w:p>
        </w:tc>
        <w:tc>
          <w:tcPr>
            <w:tcW w:w="5983" w:type="dxa"/>
            <w:tcBorders>
              <w:top w:val="single" w:sz="12" w:space="0" w:color="385623" w:themeColor="accent6" w:themeShade="80"/>
              <w:bottom w:val="single" w:sz="12" w:space="0" w:color="385623" w:themeColor="accent6" w:themeShade="80"/>
            </w:tcBorders>
          </w:tcPr>
          <w:p w14:paraId="0E4648E8" w14:textId="11E4C485" w:rsidR="00F808C4" w:rsidRDefault="00F808C4" w:rsidP="00F808C4">
            <w:pPr>
              <w:spacing w:before="240" w:after="240"/>
              <w:rPr>
                <w:rFonts w:ascii="Cambria" w:hAnsi="Cambria"/>
                <w:lang w:val="en-AU"/>
              </w:rPr>
            </w:pPr>
            <w:r>
              <w:rPr>
                <w:rFonts w:ascii="Cambria" w:hAnsi="Cambria"/>
                <w:lang w:val="en-AU"/>
              </w:rPr>
              <w:t xml:space="preserve">CEOS-GEO </w:t>
            </w:r>
            <w:r w:rsidR="00967240">
              <w:rPr>
                <w:rFonts w:ascii="Cambria" w:hAnsi="Cambria"/>
                <w:lang w:val="en-AU"/>
              </w:rPr>
              <w:t>M</w:t>
            </w:r>
            <w:r>
              <w:rPr>
                <w:rFonts w:ascii="Cambria" w:hAnsi="Cambria"/>
                <w:lang w:val="en-AU"/>
              </w:rPr>
              <w:t xml:space="preserve">atters and </w:t>
            </w:r>
            <w:r w:rsidRPr="00C17216">
              <w:rPr>
                <w:rFonts w:ascii="Cambria" w:hAnsi="Cambria"/>
                <w:lang w:val="en-AU"/>
              </w:rPr>
              <w:t xml:space="preserve">CEOS </w:t>
            </w:r>
            <w:r w:rsidR="00967240">
              <w:rPr>
                <w:rFonts w:ascii="Cambria" w:hAnsi="Cambria"/>
                <w:lang w:val="en-AU"/>
              </w:rPr>
              <w:t>R</w:t>
            </w:r>
            <w:r w:rsidRPr="00C17216">
              <w:rPr>
                <w:rFonts w:ascii="Cambria" w:hAnsi="Cambria"/>
                <w:lang w:val="en-AU"/>
              </w:rPr>
              <w:t>epresentation at GEO-XIII Plenary</w:t>
            </w:r>
          </w:p>
          <w:p w14:paraId="3967B4D0" w14:textId="78B4BD91" w:rsidR="00720456" w:rsidRPr="00CF5CC5" w:rsidRDefault="00F808C4" w:rsidP="00CF5CC5">
            <w:pPr>
              <w:pStyle w:val="ListParagraph"/>
              <w:numPr>
                <w:ilvl w:val="0"/>
                <w:numId w:val="33"/>
              </w:numPr>
              <w:spacing w:before="240" w:after="240"/>
              <w:rPr>
                <w:rFonts w:ascii="Cambria" w:hAnsi="Cambria"/>
              </w:rPr>
            </w:pPr>
            <w:r>
              <w:rPr>
                <w:rFonts w:ascii="Cambria" w:hAnsi="Cambria"/>
                <w:lang w:val="en-AU"/>
              </w:rPr>
              <w:t>F</w:t>
            </w:r>
            <w:r w:rsidRPr="003300CF">
              <w:rPr>
                <w:rFonts w:ascii="Cambria" w:hAnsi="Cambria"/>
                <w:lang w:val="en-AU"/>
              </w:rPr>
              <w:t xml:space="preserve">uture </w:t>
            </w:r>
            <w:r w:rsidR="00967240">
              <w:rPr>
                <w:rFonts w:ascii="Cambria" w:hAnsi="Cambria"/>
                <w:lang w:val="en-AU"/>
              </w:rPr>
              <w:t>S</w:t>
            </w:r>
            <w:r w:rsidRPr="003300CF">
              <w:rPr>
                <w:rFonts w:ascii="Cambria" w:hAnsi="Cambria"/>
                <w:lang w:val="en-AU"/>
              </w:rPr>
              <w:t xml:space="preserve">trategy for the CEOS </w:t>
            </w:r>
            <w:r w:rsidR="00967240">
              <w:rPr>
                <w:rFonts w:ascii="Cambria" w:hAnsi="Cambria"/>
                <w:lang w:val="en-AU"/>
              </w:rPr>
              <w:t xml:space="preserve">Representative to the </w:t>
            </w:r>
            <w:r w:rsidRPr="003300CF">
              <w:rPr>
                <w:rFonts w:ascii="Cambria" w:hAnsi="Cambria"/>
                <w:lang w:val="en-AU"/>
              </w:rPr>
              <w:t>GEO P</w:t>
            </w:r>
            <w:r w:rsidR="00967240">
              <w:rPr>
                <w:rFonts w:ascii="Cambria" w:hAnsi="Cambria"/>
                <w:lang w:val="en-AU"/>
              </w:rPr>
              <w:t xml:space="preserve">rogramme </w:t>
            </w:r>
            <w:r w:rsidRPr="003300CF">
              <w:rPr>
                <w:rFonts w:ascii="Cambria" w:hAnsi="Cambria"/>
                <w:lang w:val="en-AU"/>
              </w:rPr>
              <w:t>B</w:t>
            </w:r>
            <w:r w:rsidR="00967240">
              <w:rPr>
                <w:rFonts w:ascii="Cambria" w:hAnsi="Cambria"/>
                <w:lang w:val="en-AU"/>
              </w:rPr>
              <w:t>oard</w:t>
            </w:r>
          </w:p>
          <w:p w14:paraId="5A9062CE" w14:textId="7EAF5F20" w:rsidR="00F808C4" w:rsidRPr="00D16CAF" w:rsidRDefault="00F808C4" w:rsidP="00CF5CC5">
            <w:pPr>
              <w:pStyle w:val="ListParagraph"/>
              <w:numPr>
                <w:ilvl w:val="0"/>
                <w:numId w:val="33"/>
              </w:numPr>
              <w:spacing w:before="240" w:after="240"/>
              <w:rPr>
                <w:rFonts w:ascii="Cambria" w:hAnsi="Cambria"/>
              </w:rPr>
            </w:pPr>
            <w:r>
              <w:rPr>
                <w:rFonts w:ascii="Cambria" w:hAnsi="Cambria"/>
                <w:lang w:val="en-AU"/>
              </w:rPr>
              <w:t>CEOS</w:t>
            </w:r>
            <w:r w:rsidRPr="003300CF">
              <w:rPr>
                <w:rFonts w:ascii="Cambria" w:hAnsi="Cambria"/>
                <w:lang w:val="en-AU"/>
              </w:rPr>
              <w:t xml:space="preserve"> </w:t>
            </w:r>
            <w:r w:rsidR="00967240">
              <w:rPr>
                <w:rFonts w:ascii="Cambria" w:hAnsi="Cambria"/>
                <w:lang w:val="en-AU"/>
              </w:rPr>
              <w:t>S</w:t>
            </w:r>
            <w:r w:rsidRPr="003300CF">
              <w:rPr>
                <w:rFonts w:ascii="Cambria" w:hAnsi="Cambria"/>
                <w:lang w:val="en-AU"/>
              </w:rPr>
              <w:t>tatements/</w:t>
            </w:r>
            <w:r w:rsidR="00967240">
              <w:rPr>
                <w:rFonts w:ascii="Cambria" w:hAnsi="Cambria"/>
                <w:lang w:val="en-AU"/>
              </w:rPr>
              <w:t>I</w:t>
            </w:r>
            <w:r w:rsidRPr="003300CF">
              <w:rPr>
                <w:rFonts w:ascii="Cambria" w:hAnsi="Cambria"/>
                <w:lang w:val="en-AU"/>
              </w:rPr>
              <w:t xml:space="preserve">nterventions at </w:t>
            </w:r>
            <w:r w:rsidR="00967240">
              <w:rPr>
                <w:rFonts w:ascii="Cambria" w:hAnsi="Cambria"/>
                <w:lang w:val="en-AU"/>
              </w:rPr>
              <w:t xml:space="preserve">the </w:t>
            </w:r>
            <w:r w:rsidRPr="003300CF">
              <w:rPr>
                <w:rFonts w:ascii="Cambria" w:hAnsi="Cambria"/>
                <w:lang w:val="en-AU"/>
              </w:rPr>
              <w:t>GEO-XIII Plenary</w:t>
            </w:r>
          </w:p>
          <w:p w14:paraId="702B7178" w14:textId="67158746" w:rsidR="005A5F6A" w:rsidRPr="00D16CAF" w:rsidRDefault="005A5F6A" w:rsidP="0040339B">
            <w:pPr>
              <w:spacing w:before="240" w:after="240"/>
              <w:ind w:left="360"/>
              <w:jc w:val="right"/>
              <w:rPr>
                <w:rFonts w:ascii="Cambria" w:hAnsi="Cambria"/>
              </w:rPr>
            </w:pPr>
            <w:r w:rsidRPr="006C0836">
              <w:rPr>
                <w:rFonts w:ascii="Cambria" w:hAnsi="Cambria"/>
                <w:b/>
                <w:i/>
                <w:sz w:val="20"/>
                <w:szCs w:val="20"/>
                <w:lang w:val="en-AU"/>
              </w:rPr>
              <w:t>D</w:t>
            </w:r>
            <w:r>
              <w:rPr>
                <w:rFonts w:ascii="Cambria" w:hAnsi="Cambria"/>
                <w:b/>
                <w:i/>
                <w:sz w:val="20"/>
                <w:szCs w:val="20"/>
                <w:lang w:val="en-AU"/>
              </w:rPr>
              <w:t>iscus</w:t>
            </w:r>
            <w:r w:rsidRPr="006C0836">
              <w:rPr>
                <w:rFonts w:ascii="Cambria" w:hAnsi="Cambria"/>
                <w:b/>
                <w:i/>
                <w:sz w:val="20"/>
                <w:szCs w:val="20"/>
                <w:lang w:val="en-AU"/>
              </w:rPr>
              <w:t>sion:</w:t>
            </w:r>
            <w:r>
              <w:rPr>
                <w:rFonts w:ascii="Cambria" w:hAnsi="Cambria"/>
                <w:b/>
                <w:i/>
                <w:sz w:val="20"/>
                <w:szCs w:val="20"/>
                <w:lang w:val="en-AU"/>
              </w:rPr>
              <w:t xml:space="preserve"> Suggestions/</w:t>
            </w:r>
            <w:r w:rsidR="0040339B">
              <w:rPr>
                <w:rFonts w:ascii="Cambria" w:hAnsi="Cambria"/>
                <w:b/>
                <w:i/>
                <w:sz w:val="20"/>
                <w:szCs w:val="20"/>
                <w:lang w:val="en-AU"/>
              </w:rPr>
              <w:t>C</w:t>
            </w:r>
            <w:r>
              <w:rPr>
                <w:rFonts w:ascii="Cambria" w:hAnsi="Cambria"/>
                <w:b/>
                <w:i/>
                <w:sz w:val="20"/>
                <w:szCs w:val="20"/>
                <w:lang w:val="en-AU"/>
              </w:rPr>
              <w:t>omments</w:t>
            </w:r>
            <w:r w:rsidRPr="005A5F6A">
              <w:rPr>
                <w:rFonts w:ascii="Cambria" w:hAnsi="Cambria"/>
                <w:b/>
                <w:i/>
                <w:sz w:val="20"/>
                <w:szCs w:val="20"/>
                <w:lang w:val="en-AU"/>
              </w:rPr>
              <w:t xml:space="preserve"> for the CEOS </w:t>
            </w:r>
            <w:r w:rsidR="0040339B">
              <w:rPr>
                <w:rFonts w:ascii="Cambria" w:hAnsi="Cambria"/>
                <w:b/>
                <w:i/>
                <w:sz w:val="20"/>
                <w:szCs w:val="20"/>
                <w:lang w:val="en-AU"/>
              </w:rPr>
              <w:t>D</w:t>
            </w:r>
            <w:r w:rsidRPr="005A5F6A">
              <w:rPr>
                <w:rFonts w:ascii="Cambria" w:hAnsi="Cambria"/>
                <w:b/>
                <w:i/>
                <w:sz w:val="20"/>
                <w:szCs w:val="20"/>
                <w:lang w:val="en-AU"/>
              </w:rPr>
              <w:t>elegation to GEO-XIII</w:t>
            </w:r>
          </w:p>
        </w:tc>
        <w:tc>
          <w:tcPr>
            <w:tcW w:w="1614" w:type="dxa"/>
            <w:tcBorders>
              <w:top w:val="single" w:sz="12" w:space="0" w:color="385623" w:themeColor="accent6" w:themeShade="80"/>
              <w:bottom w:val="single" w:sz="12" w:space="0" w:color="385623" w:themeColor="accent6" w:themeShade="80"/>
            </w:tcBorders>
            <w:vAlign w:val="center"/>
          </w:tcPr>
          <w:p w14:paraId="4DACF35E" w14:textId="77777777" w:rsidR="00F808C4" w:rsidRPr="00E64EF3" w:rsidDel="002B63B8" w:rsidRDefault="00F808C4" w:rsidP="005B492F">
            <w:pPr>
              <w:spacing w:before="240" w:after="240"/>
              <w:jc w:val="center"/>
              <w:rPr>
                <w:rFonts w:ascii="Cambria" w:hAnsi="Cambria"/>
              </w:rPr>
            </w:pPr>
            <w:r>
              <w:rPr>
                <w:rFonts w:ascii="Cambria" w:hAnsi="Cambria"/>
                <w:lang w:val="en-AU"/>
              </w:rPr>
              <w:t>CEO Team</w:t>
            </w:r>
          </w:p>
        </w:tc>
      </w:tr>
      <w:tr w:rsidR="00F808C4" w14:paraId="58A8A761" w14:textId="77777777" w:rsidTr="00C67827">
        <w:trPr>
          <w:cantSplit/>
          <w:trHeight w:val="1437"/>
        </w:trPr>
        <w:tc>
          <w:tcPr>
            <w:tcW w:w="679" w:type="dxa"/>
            <w:tcBorders>
              <w:top w:val="single" w:sz="12" w:space="0" w:color="385623" w:themeColor="accent6" w:themeShade="80"/>
              <w:bottom w:val="single" w:sz="12" w:space="0" w:color="385623" w:themeColor="accent6" w:themeShade="80"/>
            </w:tcBorders>
            <w:vAlign w:val="center"/>
          </w:tcPr>
          <w:p w14:paraId="6BBBA42F" w14:textId="77777777" w:rsidR="00F808C4" w:rsidRDefault="00720456" w:rsidP="005B492F">
            <w:pPr>
              <w:spacing w:before="240" w:after="240"/>
              <w:jc w:val="center"/>
              <w:rPr>
                <w:rFonts w:ascii="Cambria" w:hAnsi="Cambria"/>
                <w:b/>
                <w:lang w:val="en-AU"/>
              </w:rPr>
            </w:pPr>
            <w:r>
              <w:rPr>
                <w:rFonts w:ascii="Cambria" w:hAnsi="Cambria"/>
                <w:b/>
                <w:lang w:val="en-AU"/>
              </w:rPr>
              <w:t>3</w:t>
            </w:r>
            <w:r w:rsidR="00F808C4">
              <w:rPr>
                <w:rFonts w:ascii="Cambria" w:hAnsi="Cambria"/>
                <w:b/>
                <w:lang w:val="en-AU"/>
              </w:rPr>
              <w:t>.3</w:t>
            </w:r>
          </w:p>
        </w:tc>
        <w:tc>
          <w:tcPr>
            <w:tcW w:w="851" w:type="dxa"/>
            <w:tcBorders>
              <w:top w:val="single" w:sz="12" w:space="0" w:color="385623" w:themeColor="accent6" w:themeShade="80"/>
              <w:bottom w:val="single" w:sz="12" w:space="0" w:color="385623" w:themeColor="accent6" w:themeShade="80"/>
            </w:tcBorders>
            <w:vAlign w:val="center"/>
          </w:tcPr>
          <w:p w14:paraId="1896977D" w14:textId="77777777" w:rsidR="00F808C4" w:rsidRDefault="00A136B5" w:rsidP="005B492F">
            <w:pPr>
              <w:spacing w:before="240" w:after="240"/>
              <w:jc w:val="center"/>
              <w:rPr>
                <w:rFonts w:ascii="Cambria" w:hAnsi="Cambria"/>
                <w:lang w:val="en-AU"/>
              </w:rPr>
            </w:pPr>
            <w:r>
              <w:rPr>
                <w:rFonts w:ascii="Cambria" w:hAnsi="Cambria"/>
                <w:lang w:val="en-AU"/>
              </w:rPr>
              <w:t>13</w:t>
            </w:r>
            <w:r w:rsidR="00F808C4">
              <w:rPr>
                <w:rFonts w:ascii="Cambria" w:hAnsi="Cambria"/>
                <w:lang w:val="en-AU"/>
              </w:rPr>
              <w:t>:30</w:t>
            </w:r>
          </w:p>
        </w:tc>
        <w:tc>
          <w:tcPr>
            <w:tcW w:w="5983" w:type="dxa"/>
            <w:tcBorders>
              <w:top w:val="single" w:sz="12" w:space="0" w:color="385623" w:themeColor="accent6" w:themeShade="80"/>
              <w:bottom w:val="single" w:sz="12" w:space="0" w:color="385623" w:themeColor="accent6" w:themeShade="80"/>
            </w:tcBorders>
          </w:tcPr>
          <w:p w14:paraId="643E45FD" w14:textId="77777777" w:rsidR="00F808C4" w:rsidRDefault="00F808C4" w:rsidP="00F808C4">
            <w:pPr>
              <w:spacing w:before="240" w:after="240"/>
              <w:rPr>
                <w:rFonts w:ascii="Cambria" w:hAnsi="Cambria"/>
                <w:lang w:val="en-AU"/>
              </w:rPr>
            </w:pPr>
            <w:r w:rsidRPr="00C17216">
              <w:rPr>
                <w:rFonts w:ascii="Cambria" w:hAnsi="Cambria"/>
                <w:lang w:val="en-AU"/>
              </w:rPr>
              <w:t xml:space="preserve">UN </w:t>
            </w:r>
            <w:r w:rsidRPr="00527D22">
              <w:rPr>
                <w:rFonts w:ascii="Cambria" w:hAnsi="Cambria"/>
                <w:lang w:val="en-AU"/>
              </w:rPr>
              <w:t>Sustainable Development Goals</w:t>
            </w:r>
            <w:r>
              <w:rPr>
                <w:rFonts w:ascii="Cambria" w:hAnsi="Cambria"/>
                <w:lang w:val="en-AU"/>
              </w:rPr>
              <w:t xml:space="preserve"> (SDGs)</w:t>
            </w:r>
          </w:p>
          <w:p w14:paraId="241D36D6" w14:textId="46DD95F3" w:rsidR="00F808C4" w:rsidRDefault="00F808C4" w:rsidP="00C67827">
            <w:pPr>
              <w:pStyle w:val="ListParagraph"/>
              <w:numPr>
                <w:ilvl w:val="0"/>
                <w:numId w:val="31"/>
              </w:numPr>
              <w:spacing w:before="240" w:after="240"/>
            </w:pPr>
            <w:r>
              <w:rPr>
                <w:rFonts w:ascii="Cambria" w:hAnsi="Cambria"/>
                <w:lang w:val="en-AU"/>
              </w:rPr>
              <w:t xml:space="preserve">Update on the CEOS </w:t>
            </w:r>
            <w:r w:rsidR="00967240">
              <w:rPr>
                <w:rFonts w:ascii="Cambria" w:hAnsi="Cambria"/>
                <w:lang w:val="en-AU"/>
              </w:rPr>
              <w:t>R</w:t>
            </w:r>
            <w:r>
              <w:rPr>
                <w:rFonts w:ascii="Cambria" w:hAnsi="Cambria"/>
                <w:lang w:val="en-AU"/>
              </w:rPr>
              <w:t xml:space="preserve">esponse and </w:t>
            </w:r>
            <w:r w:rsidR="00967240">
              <w:rPr>
                <w:rFonts w:ascii="Cambria" w:hAnsi="Cambria"/>
                <w:lang w:val="en-AU"/>
              </w:rPr>
              <w:t>S</w:t>
            </w:r>
            <w:r>
              <w:rPr>
                <w:rFonts w:ascii="Cambria" w:hAnsi="Cambria"/>
                <w:lang w:val="en-AU"/>
              </w:rPr>
              <w:t>trategy</w:t>
            </w:r>
          </w:p>
        </w:tc>
        <w:tc>
          <w:tcPr>
            <w:tcW w:w="1614" w:type="dxa"/>
            <w:tcBorders>
              <w:top w:val="single" w:sz="12" w:space="0" w:color="385623" w:themeColor="accent6" w:themeShade="80"/>
              <w:bottom w:val="single" w:sz="12" w:space="0" w:color="385623" w:themeColor="accent6" w:themeShade="80"/>
            </w:tcBorders>
            <w:vAlign w:val="center"/>
          </w:tcPr>
          <w:p w14:paraId="0FCD7906" w14:textId="77777777" w:rsidR="00F808C4" w:rsidRPr="00E64EF3" w:rsidDel="002B63B8" w:rsidRDefault="00F808C4" w:rsidP="005B492F">
            <w:pPr>
              <w:spacing w:before="240" w:after="240"/>
              <w:jc w:val="center"/>
              <w:rPr>
                <w:rFonts w:ascii="Cambria" w:hAnsi="Cambria"/>
              </w:rPr>
            </w:pPr>
            <w:r>
              <w:rPr>
                <w:rFonts w:ascii="Cambria" w:hAnsi="Cambria"/>
                <w:lang w:val="en-AU"/>
              </w:rPr>
              <w:t>Deputy CEO</w:t>
            </w:r>
          </w:p>
        </w:tc>
      </w:tr>
      <w:tr w:rsidR="00F808C4" w14:paraId="6E3C097E" w14:textId="77777777" w:rsidTr="00D16CAF">
        <w:trPr>
          <w:cantSplit/>
          <w:trHeight w:val="2331"/>
        </w:trPr>
        <w:tc>
          <w:tcPr>
            <w:tcW w:w="679" w:type="dxa"/>
            <w:tcBorders>
              <w:top w:val="single" w:sz="12" w:space="0" w:color="385623" w:themeColor="accent6" w:themeShade="80"/>
              <w:bottom w:val="single" w:sz="12" w:space="0" w:color="385623" w:themeColor="accent6" w:themeShade="80"/>
            </w:tcBorders>
            <w:vAlign w:val="center"/>
          </w:tcPr>
          <w:p w14:paraId="592A2A06" w14:textId="77777777" w:rsidR="00F808C4" w:rsidRDefault="00720456" w:rsidP="005B492F">
            <w:pPr>
              <w:spacing w:before="240" w:after="240"/>
              <w:jc w:val="center"/>
              <w:rPr>
                <w:rFonts w:ascii="Cambria" w:hAnsi="Cambria"/>
                <w:b/>
                <w:lang w:val="en-AU"/>
              </w:rPr>
            </w:pPr>
            <w:r>
              <w:rPr>
                <w:rFonts w:ascii="Cambria" w:hAnsi="Cambria"/>
                <w:b/>
                <w:lang w:val="en-AU"/>
              </w:rPr>
              <w:t>3</w:t>
            </w:r>
            <w:r w:rsidR="00F808C4">
              <w:rPr>
                <w:rFonts w:ascii="Cambria" w:hAnsi="Cambria"/>
                <w:b/>
                <w:lang w:val="en-AU"/>
              </w:rPr>
              <w:t>.4</w:t>
            </w:r>
          </w:p>
        </w:tc>
        <w:tc>
          <w:tcPr>
            <w:tcW w:w="851" w:type="dxa"/>
            <w:tcBorders>
              <w:top w:val="single" w:sz="12" w:space="0" w:color="385623" w:themeColor="accent6" w:themeShade="80"/>
              <w:bottom w:val="single" w:sz="12" w:space="0" w:color="385623" w:themeColor="accent6" w:themeShade="80"/>
            </w:tcBorders>
            <w:vAlign w:val="center"/>
          </w:tcPr>
          <w:p w14:paraId="419B16B3" w14:textId="77777777" w:rsidR="00F808C4" w:rsidRDefault="00A136B5" w:rsidP="005B492F">
            <w:pPr>
              <w:spacing w:before="240" w:after="240"/>
              <w:jc w:val="center"/>
              <w:rPr>
                <w:rFonts w:ascii="Cambria" w:hAnsi="Cambria"/>
                <w:lang w:val="en-AU"/>
              </w:rPr>
            </w:pPr>
            <w:r>
              <w:rPr>
                <w:rFonts w:ascii="Cambria" w:hAnsi="Cambria"/>
                <w:lang w:val="en-AU"/>
              </w:rPr>
              <w:t>13</w:t>
            </w:r>
            <w:r w:rsidR="00F808C4">
              <w:rPr>
                <w:rFonts w:ascii="Cambria" w:hAnsi="Cambria"/>
                <w:lang w:val="en-AU"/>
              </w:rPr>
              <w:t>:45</w:t>
            </w:r>
          </w:p>
        </w:tc>
        <w:tc>
          <w:tcPr>
            <w:tcW w:w="5983" w:type="dxa"/>
            <w:tcBorders>
              <w:top w:val="single" w:sz="12" w:space="0" w:color="385623" w:themeColor="accent6" w:themeShade="80"/>
              <w:bottom w:val="single" w:sz="12" w:space="0" w:color="385623" w:themeColor="accent6" w:themeShade="80"/>
            </w:tcBorders>
          </w:tcPr>
          <w:p w14:paraId="75C2A7CB" w14:textId="662AE4D7" w:rsidR="00720456" w:rsidRDefault="00F808C4" w:rsidP="00CF5CC5">
            <w:pPr>
              <w:spacing w:before="240" w:after="240"/>
              <w:rPr>
                <w:rFonts w:ascii="Cambria" w:hAnsi="Cambria"/>
                <w:lang w:val="en-AU"/>
              </w:rPr>
            </w:pPr>
            <w:r w:rsidRPr="00C17216">
              <w:rPr>
                <w:rFonts w:ascii="Cambria" w:hAnsi="Cambria"/>
                <w:lang w:val="en-AU"/>
              </w:rPr>
              <w:t xml:space="preserve">Revisit of </w:t>
            </w:r>
            <w:r w:rsidR="00566435">
              <w:rPr>
                <w:rFonts w:ascii="Cambria" w:hAnsi="Cambria"/>
                <w:lang w:val="en-AU"/>
              </w:rPr>
              <w:t>S</w:t>
            </w:r>
            <w:r w:rsidRPr="00C17216">
              <w:rPr>
                <w:rFonts w:ascii="Cambria" w:hAnsi="Cambria"/>
                <w:lang w:val="en-AU"/>
              </w:rPr>
              <w:t xml:space="preserve">trategic </w:t>
            </w:r>
            <w:r w:rsidR="00566435">
              <w:rPr>
                <w:rFonts w:ascii="Cambria" w:hAnsi="Cambria"/>
                <w:lang w:val="en-AU"/>
              </w:rPr>
              <w:t>D</w:t>
            </w:r>
            <w:r w:rsidRPr="00C17216">
              <w:rPr>
                <w:rFonts w:ascii="Cambria" w:hAnsi="Cambria"/>
                <w:lang w:val="en-AU"/>
              </w:rPr>
              <w:t xml:space="preserve">iscussions </w:t>
            </w:r>
            <w:r>
              <w:rPr>
                <w:rFonts w:ascii="Cambria" w:hAnsi="Cambria"/>
                <w:lang w:val="en-AU"/>
              </w:rPr>
              <w:t>on</w:t>
            </w:r>
            <w:r w:rsidRPr="00C17216">
              <w:rPr>
                <w:rFonts w:ascii="Cambria" w:hAnsi="Cambria"/>
                <w:lang w:val="en-AU"/>
              </w:rPr>
              <w:t xml:space="preserve"> </w:t>
            </w:r>
            <w:r w:rsidR="00566435">
              <w:rPr>
                <w:rFonts w:ascii="Cambria" w:hAnsi="Cambria"/>
                <w:lang w:val="en-AU"/>
              </w:rPr>
              <w:t>F</w:t>
            </w:r>
            <w:r w:rsidRPr="00C17216">
              <w:rPr>
                <w:rFonts w:ascii="Cambria" w:hAnsi="Cambria"/>
                <w:lang w:val="en-AU"/>
              </w:rPr>
              <w:t xml:space="preserve">uture </w:t>
            </w:r>
            <w:r w:rsidR="00566435">
              <w:rPr>
                <w:rFonts w:ascii="Cambria" w:hAnsi="Cambria"/>
                <w:lang w:val="en-AU"/>
              </w:rPr>
              <w:t>P</w:t>
            </w:r>
            <w:r>
              <w:rPr>
                <w:rFonts w:ascii="Cambria" w:hAnsi="Cambria"/>
                <w:lang w:val="en-AU"/>
              </w:rPr>
              <w:t xml:space="preserve">artnerships and </w:t>
            </w:r>
            <w:r w:rsidR="00566435">
              <w:rPr>
                <w:rFonts w:ascii="Cambria" w:hAnsi="Cambria"/>
                <w:lang w:val="en-AU"/>
              </w:rPr>
              <w:t>P</w:t>
            </w:r>
            <w:r>
              <w:rPr>
                <w:rFonts w:ascii="Cambria" w:hAnsi="Cambria"/>
                <w:lang w:val="en-AU"/>
              </w:rPr>
              <w:t>riorities (</w:t>
            </w:r>
            <w:r w:rsidR="00566435">
              <w:rPr>
                <w:rFonts w:ascii="Cambria" w:hAnsi="Cambria"/>
                <w:lang w:val="en-AU"/>
              </w:rPr>
              <w:t>D</w:t>
            </w:r>
            <w:r w:rsidRPr="00BB1416">
              <w:rPr>
                <w:rFonts w:ascii="Cambria" w:hAnsi="Cambria"/>
                <w:lang w:val="en-AU"/>
              </w:rPr>
              <w:t xml:space="preserve">evelopment </w:t>
            </w:r>
            <w:r w:rsidR="00566435">
              <w:rPr>
                <w:rFonts w:ascii="Cambria" w:hAnsi="Cambria"/>
                <w:lang w:val="en-AU"/>
              </w:rPr>
              <w:t>B</w:t>
            </w:r>
            <w:r w:rsidRPr="00BB1416">
              <w:rPr>
                <w:rFonts w:ascii="Cambria" w:hAnsi="Cambria"/>
                <w:lang w:val="en-AU"/>
              </w:rPr>
              <w:t>anks</w:t>
            </w:r>
            <w:r>
              <w:rPr>
                <w:rFonts w:ascii="Cambria" w:hAnsi="Cambria"/>
                <w:lang w:val="en-AU"/>
              </w:rPr>
              <w:t xml:space="preserve">, </w:t>
            </w:r>
            <w:r w:rsidRPr="008A55B7">
              <w:rPr>
                <w:rFonts w:ascii="Cambria" w:hAnsi="Cambria"/>
                <w:lang w:val="en-AU"/>
              </w:rPr>
              <w:t xml:space="preserve">UN </w:t>
            </w:r>
            <w:r w:rsidR="00566435">
              <w:rPr>
                <w:rFonts w:ascii="Cambria" w:hAnsi="Cambria"/>
                <w:lang w:val="en-AU"/>
              </w:rPr>
              <w:t>S</w:t>
            </w:r>
            <w:r w:rsidRPr="008A55B7">
              <w:rPr>
                <w:rFonts w:ascii="Cambria" w:hAnsi="Cambria"/>
                <w:lang w:val="en-AU"/>
              </w:rPr>
              <w:t>ystem</w:t>
            </w:r>
            <w:r>
              <w:rPr>
                <w:rFonts w:ascii="Cambria" w:hAnsi="Cambria"/>
                <w:lang w:val="en-AU"/>
              </w:rPr>
              <w:t xml:space="preserve">, </w:t>
            </w:r>
            <w:r w:rsidR="00566435">
              <w:rPr>
                <w:rFonts w:ascii="Cambria" w:hAnsi="Cambria"/>
                <w:lang w:val="en-AU"/>
              </w:rPr>
              <w:t>D</w:t>
            </w:r>
            <w:r w:rsidRPr="008A55B7">
              <w:rPr>
                <w:rFonts w:ascii="Cambria" w:hAnsi="Cambria"/>
                <w:lang w:val="en-AU"/>
              </w:rPr>
              <w:t xml:space="preserve">ata </w:t>
            </w:r>
            <w:r w:rsidR="00566435">
              <w:rPr>
                <w:rFonts w:ascii="Cambria" w:hAnsi="Cambria"/>
                <w:lang w:val="en-AU"/>
              </w:rPr>
              <w:t>G</w:t>
            </w:r>
            <w:r w:rsidRPr="008A55B7">
              <w:rPr>
                <w:rFonts w:ascii="Cambria" w:hAnsi="Cambria"/>
                <w:lang w:val="en-AU"/>
              </w:rPr>
              <w:t>iants</w:t>
            </w:r>
            <w:r>
              <w:rPr>
                <w:rFonts w:ascii="Cambria" w:hAnsi="Cambria"/>
                <w:lang w:val="en-AU"/>
              </w:rPr>
              <w:t>)</w:t>
            </w:r>
          </w:p>
          <w:p w14:paraId="47ABFD9F" w14:textId="5DA707CC" w:rsidR="00F808C4" w:rsidRPr="00CF5CC5" w:rsidRDefault="00F808C4" w:rsidP="00CF5CC5">
            <w:pPr>
              <w:pStyle w:val="ListParagraph"/>
              <w:numPr>
                <w:ilvl w:val="0"/>
                <w:numId w:val="45"/>
              </w:numPr>
              <w:spacing w:before="240" w:after="240"/>
              <w:rPr>
                <w:rFonts w:ascii="Cambria" w:hAnsi="Cambria"/>
              </w:rPr>
            </w:pPr>
            <w:r w:rsidRPr="00CF5CC5">
              <w:rPr>
                <w:rFonts w:ascii="Cambria" w:hAnsi="Cambria"/>
                <w:lang w:val="en-AU"/>
              </w:rPr>
              <w:t xml:space="preserve">Recap of </w:t>
            </w:r>
            <w:r w:rsidR="00566435">
              <w:rPr>
                <w:rFonts w:ascii="Cambria" w:hAnsi="Cambria"/>
                <w:lang w:val="en-AU"/>
              </w:rPr>
              <w:t>R</w:t>
            </w:r>
            <w:r w:rsidRPr="00CF5CC5">
              <w:rPr>
                <w:rFonts w:ascii="Cambria" w:hAnsi="Cambria"/>
                <w:lang w:val="en-AU"/>
              </w:rPr>
              <w:t xml:space="preserve">elationship </w:t>
            </w:r>
            <w:r w:rsidR="00566435">
              <w:rPr>
                <w:rFonts w:ascii="Cambria" w:hAnsi="Cambria"/>
                <w:lang w:val="en-AU"/>
              </w:rPr>
              <w:t>Stocktake</w:t>
            </w:r>
            <w:r w:rsidRPr="00CF5CC5">
              <w:rPr>
                <w:rFonts w:ascii="Cambria" w:hAnsi="Cambria"/>
                <w:lang w:val="en-AU"/>
              </w:rPr>
              <w:t xml:space="preserve"> </w:t>
            </w:r>
            <w:r w:rsidR="00566435">
              <w:rPr>
                <w:rFonts w:ascii="Cambria" w:hAnsi="Cambria"/>
                <w:lang w:val="en-AU"/>
              </w:rPr>
              <w:t>P</w:t>
            </w:r>
            <w:r w:rsidRPr="00CF5CC5">
              <w:rPr>
                <w:rFonts w:ascii="Cambria" w:hAnsi="Cambria"/>
                <w:lang w:val="en-AU"/>
              </w:rPr>
              <w:t xml:space="preserve">lanned for </w:t>
            </w:r>
            <w:r w:rsidR="00566435">
              <w:rPr>
                <w:rFonts w:ascii="Cambria" w:hAnsi="Cambria"/>
                <w:lang w:val="en-AU"/>
              </w:rPr>
              <w:t>P</w:t>
            </w:r>
            <w:r w:rsidRPr="00CF5CC5">
              <w:rPr>
                <w:rFonts w:ascii="Cambria" w:hAnsi="Cambria"/>
                <w:lang w:val="en-AU"/>
              </w:rPr>
              <w:t>resentation at SIT-32</w:t>
            </w:r>
          </w:p>
        </w:tc>
        <w:tc>
          <w:tcPr>
            <w:tcW w:w="1614" w:type="dxa"/>
            <w:tcBorders>
              <w:top w:val="single" w:sz="12" w:space="0" w:color="385623" w:themeColor="accent6" w:themeShade="80"/>
              <w:bottom w:val="single" w:sz="12" w:space="0" w:color="385623" w:themeColor="accent6" w:themeShade="80"/>
            </w:tcBorders>
            <w:vAlign w:val="center"/>
          </w:tcPr>
          <w:p w14:paraId="2C2DA5BD" w14:textId="77777777" w:rsidR="00F808C4" w:rsidRPr="00E64EF3" w:rsidDel="002B63B8" w:rsidRDefault="00F808C4" w:rsidP="005B492F">
            <w:pPr>
              <w:spacing w:before="240" w:after="240"/>
              <w:jc w:val="center"/>
              <w:rPr>
                <w:rFonts w:ascii="Cambria" w:hAnsi="Cambria"/>
              </w:rPr>
            </w:pPr>
            <w:r w:rsidRPr="004D3E9C">
              <w:rPr>
                <w:rFonts w:ascii="Cambria" w:hAnsi="Cambria"/>
                <w:lang w:val="en-AU"/>
              </w:rPr>
              <w:t>SIT Chair Team</w:t>
            </w:r>
          </w:p>
        </w:tc>
      </w:tr>
    </w:tbl>
    <w:p w14:paraId="10450BB5" w14:textId="77777777" w:rsidR="00CA5AA1" w:rsidRDefault="00CA5AA1">
      <w:r>
        <w:br w:type="page"/>
      </w:r>
    </w:p>
    <w:tbl>
      <w:tblPr>
        <w:tblStyle w:val="TableGrid"/>
        <w:tblW w:w="9157" w:type="dxa"/>
        <w:tblInd w:w="-157" w:type="dxa"/>
        <w:tblLayout w:type="fixed"/>
        <w:tblLook w:val="04A0" w:firstRow="1" w:lastRow="0" w:firstColumn="1" w:lastColumn="0" w:noHBand="0" w:noVBand="1"/>
      </w:tblPr>
      <w:tblGrid>
        <w:gridCol w:w="709"/>
        <w:gridCol w:w="851"/>
        <w:gridCol w:w="5953"/>
        <w:gridCol w:w="1644"/>
      </w:tblGrid>
      <w:tr w:rsidR="00F808C4" w14:paraId="545108D5" w14:textId="77777777" w:rsidTr="006C0836">
        <w:trPr>
          <w:cantSplit/>
        </w:trPr>
        <w:tc>
          <w:tcPr>
            <w:tcW w:w="9157" w:type="dxa"/>
            <w:gridSpan w:val="4"/>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43DEC5A4" w14:textId="77777777" w:rsidR="00F808C4" w:rsidRPr="008A55B7" w:rsidRDefault="00F808C4" w:rsidP="005B492F">
            <w:pPr>
              <w:spacing w:before="240" w:after="240"/>
              <w:rPr>
                <w:rFonts w:ascii="Cambria" w:hAnsi="Cambria"/>
                <w:b/>
                <w:color w:val="385623" w:themeColor="accent6" w:themeShade="80"/>
                <w:lang w:val="en-AU"/>
              </w:rPr>
            </w:pPr>
            <w:r>
              <w:rPr>
                <w:rFonts w:ascii="Cambria" w:hAnsi="Cambria"/>
                <w:b/>
                <w:color w:val="385623" w:themeColor="accent6" w:themeShade="80"/>
                <w:lang w:val="en-AU"/>
              </w:rPr>
              <w:lastRenderedPageBreak/>
              <w:t>Session 4</w:t>
            </w:r>
            <w:r w:rsidRPr="007B3F6F">
              <w:rPr>
                <w:rFonts w:ascii="Cambria" w:hAnsi="Cambria"/>
                <w:b/>
                <w:color w:val="385623" w:themeColor="accent6" w:themeShade="80"/>
                <w:lang w:val="en-AU"/>
              </w:rPr>
              <w:t>:</w:t>
            </w:r>
            <w:r>
              <w:rPr>
                <w:rFonts w:ascii="Cambria" w:hAnsi="Cambria"/>
                <w:b/>
                <w:color w:val="385623" w:themeColor="accent6" w:themeShade="80"/>
                <w:lang w:val="en-AU"/>
              </w:rPr>
              <w:t xml:space="preserve"> </w:t>
            </w:r>
            <w:r w:rsidRPr="00F45857">
              <w:rPr>
                <w:rFonts w:ascii="Cambria" w:hAnsi="Cambria"/>
                <w:b/>
                <w:color w:val="385623" w:themeColor="accent6" w:themeShade="80"/>
                <w:lang w:val="en-AU"/>
              </w:rPr>
              <w:t>Climate</w:t>
            </w:r>
          </w:p>
        </w:tc>
      </w:tr>
      <w:tr w:rsidR="00F808C4" w14:paraId="6E48D3B0" w14:textId="77777777" w:rsidTr="00CF5CC5">
        <w:trPr>
          <w:cantSplit/>
        </w:trPr>
        <w:tc>
          <w:tcPr>
            <w:tcW w:w="709" w:type="dxa"/>
            <w:tcBorders>
              <w:top w:val="single" w:sz="12" w:space="0" w:color="385623" w:themeColor="accent6" w:themeShade="80"/>
            </w:tcBorders>
          </w:tcPr>
          <w:p w14:paraId="43CCAE91" w14:textId="77777777" w:rsidR="00F808C4" w:rsidRPr="008A55B7" w:rsidRDefault="00F808C4" w:rsidP="005B492F">
            <w:pPr>
              <w:spacing w:before="240" w:after="240"/>
              <w:jc w:val="center"/>
              <w:rPr>
                <w:rFonts w:ascii="Cambria" w:hAnsi="Cambria"/>
                <w:b/>
                <w:lang w:val="en-AU"/>
              </w:rPr>
            </w:pPr>
            <w:r>
              <w:rPr>
                <w:rFonts w:ascii="Cambria" w:hAnsi="Cambria"/>
                <w:b/>
                <w:lang w:val="en-AU"/>
              </w:rPr>
              <w:t>4.1</w:t>
            </w:r>
          </w:p>
        </w:tc>
        <w:tc>
          <w:tcPr>
            <w:tcW w:w="851" w:type="dxa"/>
            <w:tcBorders>
              <w:top w:val="single" w:sz="12" w:space="0" w:color="385623" w:themeColor="accent6" w:themeShade="80"/>
            </w:tcBorders>
          </w:tcPr>
          <w:p w14:paraId="1E51CCB1" w14:textId="77777777" w:rsidR="00F808C4" w:rsidRDefault="00F808C4" w:rsidP="005B492F">
            <w:pPr>
              <w:spacing w:before="240" w:after="240"/>
              <w:jc w:val="center"/>
              <w:rPr>
                <w:rFonts w:ascii="Cambria" w:hAnsi="Cambria"/>
                <w:lang w:val="en-AU"/>
              </w:rPr>
            </w:pPr>
            <w:r>
              <w:rPr>
                <w:rFonts w:ascii="Cambria" w:hAnsi="Cambria"/>
                <w:lang w:val="en-AU"/>
              </w:rPr>
              <w:t>14:</w:t>
            </w:r>
            <w:r w:rsidR="00B810A3">
              <w:rPr>
                <w:rFonts w:ascii="Cambria" w:hAnsi="Cambria"/>
                <w:lang w:val="en-AU"/>
              </w:rPr>
              <w:t>00</w:t>
            </w:r>
          </w:p>
        </w:tc>
        <w:tc>
          <w:tcPr>
            <w:tcW w:w="5953" w:type="dxa"/>
            <w:tcBorders>
              <w:top w:val="single" w:sz="12" w:space="0" w:color="385623" w:themeColor="accent6" w:themeShade="80"/>
            </w:tcBorders>
          </w:tcPr>
          <w:p w14:paraId="432657E0" w14:textId="77777777" w:rsidR="00F808C4" w:rsidRDefault="00F808C4" w:rsidP="00853456">
            <w:pPr>
              <w:spacing w:before="240" w:after="240"/>
              <w:rPr>
                <w:rFonts w:ascii="Cambria" w:hAnsi="Cambria"/>
                <w:lang w:val="en-AU"/>
              </w:rPr>
            </w:pPr>
            <w:r>
              <w:rPr>
                <w:rFonts w:ascii="Cambria" w:hAnsi="Cambria"/>
                <w:lang w:val="en-AU"/>
              </w:rPr>
              <w:t xml:space="preserve">Implications of the Paris Agreement – </w:t>
            </w:r>
            <w:r>
              <w:rPr>
                <w:rFonts w:ascii="Cambria" w:hAnsi="Cambria"/>
                <w:i/>
                <w:lang w:val="en-AU"/>
              </w:rPr>
              <w:t>“What is CEOS doing</w:t>
            </w:r>
            <w:r w:rsidRPr="00B610A7">
              <w:rPr>
                <w:rFonts w:ascii="Cambria" w:hAnsi="Cambria"/>
                <w:i/>
                <w:lang w:val="en-AU"/>
              </w:rPr>
              <w:t xml:space="preserve"> to help countries fulfil their obligations?</w:t>
            </w:r>
            <w:r>
              <w:rPr>
                <w:rFonts w:ascii="Cambria" w:hAnsi="Cambria"/>
                <w:i/>
                <w:lang w:val="en-AU"/>
              </w:rPr>
              <w:t>”</w:t>
            </w:r>
          </w:p>
          <w:p w14:paraId="31060158" w14:textId="663B0171" w:rsidR="00F808C4" w:rsidRPr="00CE5C36" w:rsidRDefault="00F808C4" w:rsidP="00853456">
            <w:pPr>
              <w:pStyle w:val="ListParagraph"/>
              <w:numPr>
                <w:ilvl w:val="0"/>
                <w:numId w:val="29"/>
              </w:numPr>
              <w:spacing w:before="240" w:after="240"/>
              <w:rPr>
                <w:rFonts w:ascii="Cambria" w:hAnsi="Cambria"/>
                <w:lang w:val="en-AU"/>
              </w:rPr>
            </w:pPr>
            <w:r>
              <w:rPr>
                <w:rFonts w:ascii="Cambria" w:hAnsi="Cambria"/>
                <w:lang w:val="en-AU"/>
              </w:rPr>
              <w:t>Paris Agreement</w:t>
            </w:r>
            <w:r w:rsidRPr="008A55B7">
              <w:rPr>
                <w:rFonts w:ascii="Cambria" w:hAnsi="Cambria"/>
                <w:lang w:val="en-AU"/>
              </w:rPr>
              <w:t xml:space="preserve"> </w:t>
            </w:r>
            <w:r w:rsidR="00E3256F">
              <w:rPr>
                <w:rFonts w:ascii="Cambria" w:hAnsi="Cambria"/>
                <w:lang w:val="en-AU"/>
              </w:rPr>
              <w:t>A</w:t>
            </w:r>
            <w:r w:rsidRPr="008A55B7">
              <w:rPr>
                <w:rFonts w:ascii="Cambria" w:hAnsi="Cambria"/>
                <w:lang w:val="en-AU"/>
              </w:rPr>
              <w:t xml:space="preserve">ssessment and </w:t>
            </w:r>
            <w:r w:rsidR="00E3256F">
              <w:rPr>
                <w:rFonts w:ascii="Cambria" w:hAnsi="Cambria"/>
                <w:lang w:val="en-AU"/>
              </w:rPr>
              <w:t>O</w:t>
            </w:r>
            <w:r w:rsidRPr="008A55B7">
              <w:rPr>
                <w:rFonts w:ascii="Cambria" w:hAnsi="Cambria"/>
                <w:lang w:val="en-AU"/>
              </w:rPr>
              <w:t>utlook</w:t>
            </w:r>
            <w:r>
              <w:rPr>
                <w:rFonts w:ascii="Cambria" w:hAnsi="Cambria"/>
                <w:lang w:val="en-AU"/>
              </w:rPr>
              <w:t xml:space="preserve">, </w:t>
            </w:r>
            <w:r w:rsidR="00E3256F">
              <w:rPr>
                <w:rFonts w:ascii="Cambria" w:hAnsi="Cambria"/>
              </w:rPr>
              <w:t>W</w:t>
            </w:r>
            <w:r w:rsidRPr="00DB2401">
              <w:rPr>
                <w:rFonts w:ascii="Cambria" w:hAnsi="Cambria"/>
              </w:rPr>
              <w:t xml:space="preserve">ay </w:t>
            </w:r>
            <w:r w:rsidR="00E3256F">
              <w:rPr>
                <w:rFonts w:ascii="Cambria" w:hAnsi="Cambria"/>
              </w:rPr>
              <w:t>F</w:t>
            </w:r>
            <w:r w:rsidRPr="00DB2401">
              <w:rPr>
                <w:rFonts w:ascii="Cambria" w:hAnsi="Cambria"/>
              </w:rPr>
              <w:t>orward for CEOS</w:t>
            </w:r>
            <w:r>
              <w:rPr>
                <w:rFonts w:ascii="Cambria" w:hAnsi="Cambria"/>
              </w:rPr>
              <w:t xml:space="preserve"> (incl. COP 22) </w:t>
            </w:r>
            <w:r w:rsidRPr="007B3F6F">
              <w:rPr>
                <w:rFonts w:ascii="Cambria" w:hAnsi="Cambria"/>
                <w:i/>
                <w:lang w:val="en-AU"/>
              </w:rPr>
              <w:t>(1</w:t>
            </w:r>
            <w:r>
              <w:rPr>
                <w:rFonts w:ascii="Cambria" w:hAnsi="Cambria"/>
                <w:i/>
                <w:lang w:val="en-AU"/>
              </w:rPr>
              <w:t>0</w:t>
            </w:r>
            <w:r w:rsidRPr="007B3F6F">
              <w:rPr>
                <w:rFonts w:ascii="Cambria" w:hAnsi="Cambria"/>
                <w:i/>
                <w:lang w:val="en-AU"/>
              </w:rPr>
              <w:t xml:space="preserve"> min)</w:t>
            </w:r>
          </w:p>
          <w:p w14:paraId="4E6E660F" w14:textId="73B7D704" w:rsidR="00F808C4" w:rsidRDefault="00F808C4" w:rsidP="006C0836">
            <w:pPr>
              <w:spacing w:before="240" w:after="240"/>
              <w:ind w:left="360"/>
              <w:jc w:val="right"/>
              <w:rPr>
                <w:rFonts w:ascii="Cambria" w:hAnsi="Cambria"/>
                <w:b/>
                <w:i/>
                <w:sz w:val="20"/>
                <w:szCs w:val="20"/>
                <w:lang w:val="en-AU"/>
              </w:rPr>
            </w:pPr>
            <w:r w:rsidRPr="00CE5C36">
              <w:rPr>
                <w:rFonts w:ascii="Cambria" w:hAnsi="Cambria"/>
                <w:b/>
                <w:i/>
                <w:sz w:val="20"/>
                <w:szCs w:val="20"/>
                <w:lang w:val="en-AU"/>
              </w:rPr>
              <w:t>Discussion:</w:t>
            </w:r>
            <w:r>
              <w:rPr>
                <w:rFonts w:ascii="Cambria" w:hAnsi="Cambria"/>
                <w:b/>
                <w:i/>
                <w:sz w:val="20"/>
                <w:szCs w:val="20"/>
                <w:lang w:val="en-AU"/>
              </w:rPr>
              <w:t xml:space="preserve"> </w:t>
            </w:r>
            <w:r w:rsidR="00E3256F">
              <w:rPr>
                <w:rFonts w:ascii="Cambria" w:hAnsi="Cambria"/>
                <w:b/>
                <w:i/>
                <w:sz w:val="20"/>
                <w:szCs w:val="20"/>
                <w:lang w:val="en-AU"/>
              </w:rPr>
              <w:t>R</w:t>
            </w:r>
            <w:r w:rsidRPr="001A38B8">
              <w:rPr>
                <w:rFonts w:ascii="Cambria" w:hAnsi="Cambria"/>
                <w:b/>
                <w:i/>
                <w:sz w:val="20"/>
                <w:szCs w:val="20"/>
                <w:lang w:val="en-AU"/>
              </w:rPr>
              <w:t xml:space="preserve">ole of </w:t>
            </w:r>
            <w:r w:rsidR="00E3256F">
              <w:rPr>
                <w:rFonts w:ascii="Cambria" w:hAnsi="Cambria"/>
                <w:b/>
                <w:i/>
                <w:sz w:val="20"/>
                <w:szCs w:val="20"/>
                <w:lang w:val="en-AU"/>
              </w:rPr>
              <w:t>S</w:t>
            </w:r>
            <w:r w:rsidRPr="001A38B8">
              <w:rPr>
                <w:rFonts w:ascii="Cambria" w:hAnsi="Cambria"/>
                <w:b/>
                <w:i/>
                <w:sz w:val="20"/>
                <w:szCs w:val="20"/>
                <w:lang w:val="en-AU"/>
              </w:rPr>
              <w:t xml:space="preserve">pace </w:t>
            </w:r>
            <w:r w:rsidR="00E3256F">
              <w:rPr>
                <w:rFonts w:ascii="Cambria" w:hAnsi="Cambria"/>
                <w:b/>
                <w:i/>
                <w:sz w:val="20"/>
                <w:szCs w:val="20"/>
                <w:lang w:val="en-AU"/>
              </w:rPr>
              <w:t>A</w:t>
            </w:r>
            <w:r w:rsidRPr="001A38B8">
              <w:rPr>
                <w:rFonts w:ascii="Cambria" w:hAnsi="Cambria"/>
                <w:b/>
                <w:i/>
                <w:sz w:val="20"/>
                <w:szCs w:val="20"/>
                <w:lang w:val="en-AU"/>
              </w:rPr>
              <w:t>gencies (</w:t>
            </w:r>
            <w:r w:rsidR="00E3256F">
              <w:rPr>
                <w:rFonts w:ascii="Cambria" w:hAnsi="Cambria"/>
                <w:b/>
                <w:i/>
                <w:sz w:val="20"/>
                <w:szCs w:val="20"/>
                <w:lang w:val="en-AU"/>
              </w:rPr>
              <w:t>D</w:t>
            </w:r>
            <w:r w:rsidRPr="001A38B8">
              <w:rPr>
                <w:rFonts w:ascii="Cambria" w:hAnsi="Cambria"/>
                <w:b/>
                <w:i/>
                <w:sz w:val="20"/>
                <w:szCs w:val="20"/>
                <w:lang w:val="en-AU"/>
              </w:rPr>
              <w:t xml:space="preserve">ata </w:t>
            </w:r>
            <w:r w:rsidR="00E3256F">
              <w:rPr>
                <w:rFonts w:ascii="Cambria" w:hAnsi="Cambria"/>
                <w:b/>
                <w:i/>
                <w:sz w:val="20"/>
                <w:szCs w:val="20"/>
                <w:lang w:val="en-AU"/>
              </w:rPr>
              <w:t>S</w:t>
            </w:r>
            <w:r w:rsidRPr="001A38B8">
              <w:rPr>
                <w:rFonts w:ascii="Cambria" w:hAnsi="Cambria"/>
                <w:b/>
                <w:i/>
                <w:sz w:val="20"/>
                <w:szCs w:val="20"/>
                <w:lang w:val="en-AU"/>
              </w:rPr>
              <w:t xml:space="preserve">upply </w:t>
            </w:r>
            <w:r w:rsidR="00E3256F">
              <w:rPr>
                <w:rFonts w:ascii="Cambria" w:hAnsi="Cambria"/>
                <w:b/>
                <w:i/>
                <w:sz w:val="20"/>
                <w:szCs w:val="20"/>
                <w:lang w:val="en-AU"/>
              </w:rPr>
              <w:t>O</w:t>
            </w:r>
            <w:r w:rsidRPr="001A38B8">
              <w:rPr>
                <w:rFonts w:ascii="Cambria" w:hAnsi="Cambria"/>
                <w:b/>
                <w:i/>
                <w:sz w:val="20"/>
                <w:szCs w:val="20"/>
                <w:lang w:val="en-AU"/>
              </w:rPr>
              <w:t xml:space="preserve">nly or </w:t>
            </w:r>
            <w:r w:rsidR="00E3256F">
              <w:rPr>
                <w:rFonts w:ascii="Cambria" w:hAnsi="Cambria"/>
                <w:b/>
                <w:i/>
                <w:sz w:val="20"/>
                <w:szCs w:val="20"/>
                <w:lang w:val="en-AU"/>
              </w:rPr>
              <w:t>B</w:t>
            </w:r>
            <w:r w:rsidRPr="001A38B8">
              <w:rPr>
                <w:rFonts w:ascii="Cambria" w:hAnsi="Cambria"/>
                <w:b/>
                <w:i/>
                <w:sz w:val="20"/>
                <w:szCs w:val="20"/>
                <w:lang w:val="en-AU"/>
              </w:rPr>
              <w:t xml:space="preserve">roader </w:t>
            </w:r>
            <w:r w:rsidR="00E3256F">
              <w:rPr>
                <w:rFonts w:ascii="Cambria" w:hAnsi="Cambria"/>
                <w:b/>
                <w:i/>
                <w:sz w:val="20"/>
                <w:szCs w:val="20"/>
                <w:lang w:val="en-AU"/>
              </w:rPr>
              <w:t>S</w:t>
            </w:r>
            <w:r w:rsidRPr="001A38B8">
              <w:rPr>
                <w:rFonts w:ascii="Cambria" w:hAnsi="Cambria"/>
                <w:b/>
                <w:i/>
                <w:sz w:val="20"/>
                <w:szCs w:val="20"/>
                <w:lang w:val="en-AU"/>
              </w:rPr>
              <w:t>cope?)</w:t>
            </w:r>
            <w:r>
              <w:rPr>
                <w:rFonts w:ascii="Cambria" w:hAnsi="Cambria"/>
                <w:b/>
                <w:i/>
                <w:sz w:val="20"/>
                <w:szCs w:val="20"/>
                <w:lang w:val="en-AU"/>
              </w:rPr>
              <w:t xml:space="preserve"> </w:t>
            </w:r>
            <w:r w:rsidRPr="001A38B8">
              <w:rPr>
                <w:rFonts w:ascii="Cambria" w:hAnsi="Cambria"/>
                <w:b/>
                <w:i/>
                <w:sz w:val="20"/>
                <w:szCs w:val="20"/>
                <w:lang w:val="en-AU"/>
              </w:rPr>
              <w:t>(1</w:t>
            </w:r>
            <w:r>
              <w:rPr>
                <w:rFonts w:ascii="Cambria" w:hAnsi="Cambria"/>
                <w:b/>
                <w:i/>
                <w:sz w:val="20"/>
                <w:szCs w:val="20"/>
                <w:lang w:val="en-AU"/>
              </w:rPr>
              <w:t>0</w:t>
            </w:r>
            <w:r w:rsidRPr="001A38B8">
              <w:rPr>
                <w:rFonts w:ascii="Cambria" w:hAnsi="Cambria"/>
                <w:b/>
                <w:i/>
                <w:sz w:val="20"/>
                <w:szCs w:val="20"/>
                <w:lang w:val="en-AU"/>
              </w:rPr>
              <w:t xml:space="preserve"> min)</w:t>
            </w:r>
          </w:p>
          <w:p w14:paraId="7C4E2629" w14:textId="77777777" w:rsidR="00F808C4" w:rsidRPr="006C0836" w:rsidRDefault="0040339B" w:rsidP="006C0836">
            <w:pPr>
              <w:spacing w:before="240" w:after="240"/>
              <w:ind w:left="360"/>
              <w:jc w:val="right"/>
              <w:rPr>
                <w:rFonts w:ascii="Cambria" w:hAnsi="Cambria"/>
                <w:lang w:val="en-AU"/>
              </w:rPr>
            </w:pPr>
            <w:r>
              <w:rPr>
                <w:rFonts w:ascii="Cambria" w:hAnsi="Cambria"/>
                <w:b/>
                <w:i/>
                <w:sz w:val="20"/>
                <w:szCs w:val="20"/>
                <w:lang w:val="en-AU"/>
              </w:rPr>
              <w:t xml:space="preserve">For </w:t>
            </w:r>
            <w:r w:rsidR="00F808C4" w:rsidRPr="006C0836">
              <w:rPr>
                <w:rFonts w:ascii="Cambria" w:hAnsi="Cambria"/>
                <w:b/>
                <w:i/>
                <w:sz w:val="20"/>
                <w:szCs w:val="20"/>
                <w:lang w:val="en-AU"/>
              </w:rPr>
              <w:t>Endorsement:</w:t>
            </w:r>
            <w:r w:rsidR="00F808C4">
              <w:rPr>
                <w:rFonts w:ascii="Cambria" w:hAnsi="Cambria"/>
                <w:b/>
                <w:i/>
                <w:sz w:val="20"/>
                <w:szCs w:val="20"/>
                <w:lang w:val="en-AU"/>
              </w:rPr>
              <w:t xml:space="preserve"> CEOS Statement to SBSTA 45</w:t>
            </w:r>
          </w:p>
        </w:tc>
        <w:tc>
          <w:tcPr>
            <w:tcW w:w="1644" w:type="dxa"/>
            <w:tcBorders>
              <w:top w:val="single" w:sz="12" w:space="0" w:color="385623" w:themeColor="accent6" w:themeShade="80"/>
            </w:tcBorders>
          </w:tcPr>
          <w:p w14:paraId="5D1AF57E" w14:textId="77777777" w:rsidR="00F808C4" w:rsidRDefault="00F808C4" w:rsidP="005B492F">
            <w:pPr>
              <w:spacing w:before="240" w:after="240"/>
              <w:jc w:val="center"/>
              <w:rPr>
                <w:rFonts w:ascii="Cambria" w:hAnsi="Cambria"/>
                <w:lang w:val="en-AU"/>
              </w:rPr>
            </w:pPr>
            <w:r>
              <w:rPr>
                <w:rFonts w:ascii="Cambria" w:hAnsi="Cambria"/>
                <w:lang w:val="en-AU"/>
              </w:rPr>
              <w:t>P. Lecomte</w:t>
            </w:r>
          </w:p>
        </w:tc>
      </w:tr>
      <w:tr w:rsidR="00DB4F96" w14:paraId="12D298E8" w14:textId="77777777" w:rsidTr="00CF5CC5">
        <w:trPr>
          <w:cantSplit/>
        </w:trPr>
        <w:tc>
          <w:tcPr>
            <w:tcW w:w="709" w:type="dxa"/>
            <w:tcBorders>
              <w:top w:val="single" w:sz="12" w:space="0" w:color="385623" w:themeColor="accent6" w:themeShade="80"/>
            </w:tcBorders>
          </w:tcPr>
          <w:p w14:paraId="7AEDFCDF" w14:textId="77777777" w:rsidR="00DB4F96" w:rsidRDefault="00DB4F96" w:rsidP="005B492F">
            <w:pPr>
              <w:spacing w:before="240" w:after="240"/>
              <w:jc w:val="center"/>
              <w:rPr>
                <w:rFonts w:ascii="Cambria" w:hAnsi="Cambria"/>
                <w:b/>
                <w:lang w:val="en-AU"/>
              </w:rPr>
            </w:pPr>
            <w:r>
              <w:rPr>
                <w:rFonts w:ascii="Cambria" w:hAnsi="Cambria"/>
                <w:b/>
                <w:lang w:val="en-AU"/>
              </w:rPr>
              <w:t>4.2</w:t>
            </w:r>
          </w:p>
        </w:tc>
        <w:tc>
          <w:tcPr>
            <w:tcW w:w="851" w:type="dxa"/>
            <w:tcBorders>
              <w:top w:val="single" w:sz="12" w:space="0" w:color="385623" w:themeColor="accent6" w:themeShade="80"/>
            </w:tcBorders>
          </w:tcPr>
          <w:p w14:paraId="170AF39F" w14:textId="77777777" w:rsidR="00DB4F96" w:rsidRDefault="00DB4F96" w:rsidP="005B492F">
            <w:pPr>
              <w:spacing w:before="240" w:after="240"/>
              <w:jc w:val="center"/>
              <w:rPr>
                <w:rFonts w:ascii="Cambria" w:hAnsi="Cambria"/>
                <w:lang w:val="en-AU"/>
              </w:rPr>
            </w:pPr>
            <w:r>
              <w:rPr>
                <w:rFonts w:ascii="Cambria" w:hAnsi="Cambria"/>
                <w:lang w:val="en-AU"/>
              </w:rPr>
              <w:t>1</w:t>
            </w:r>
            <w:r w:rsidR="00EE276E">
              <w:rPr>
                <w:rFonts w:ascii="Cambria" w:hAnsi="Cambria"/>
                <w:lang w:val="en-AU"/>
              </w:rPr>
              <w:t>4</w:t>
            </w:r>
            <w:r>
              <w:rPr>
                <w:rFonts w:ascii="Cambria" w:hAnsi="Cambria"/>
                <w:lang w:val="en-AU"/>
              </w:rPr>
              <w:t>:2</w:t>
            </w:r>
            <w:r w:rsidR="00EE276E">
              <w:rPr>
                <w:rFonts w:ascii="Cambria" w:hAnsi="Cambria"/>
                <w:lang w:val="en-AU"/>
              </w:rPr>
              <w:t>0</w:t>
            </w:r>
          </w:p>
        </w:tc>
        <w:tc>
          <w:tcPr>
            <w:tcW w:w="5953" w:type="dxa"/>
            <w:tcBorders>
              <w:top w:val="single" w:sz="12" w:space="0" w:color="385623" w:themeColor="accent6" w:themeShade="80"/>
            </w:tcBorders>
          </w:tcPr>
          <w:p w14:paraId="1A30D0F0" w14:textId="6EC0BA46" w:rsidR="00DB4F96" w:rsidRDefault="00DB4F96" w:rsidP="00E85C50">
            <w:pPr>
              <w:spacing w:before="240" w:after="240"/>
              <w:rPr>
                <w:rFonts w:ascii="Cambria" w:hAnsi="Cambria"/>
                <w:lang w:val="en-AU"/>
              </w:rPr>
            </w:pPr>
            <w:r w:rsidRPr="00D85E51">
              <w:rPr>
                <w:rFonts w:ascii="Cambria" w:hAnsi="Cambria"/>
                <w:lang w:val="en-AU"/>
              </w:rPr>
              <w:t xml:space="preserve">CEOS Carbon Strategy </w:t>
            </w:r>
            <w:r w:rsidR="002F4B71">
              <w:rPr>
                <w:rFonts w:ascii="Cambria" w:hAnsi="Cambria"/>
                <w:lang w:val="en-AU"/>
              </w:rPr>
              <w:t>I</w:t>
            </w:r>
            <w:r>
              <w:rPr>
                <w:rFonts w:ascii="Cambria" w:hAnsi="Cambria"/>
                <w:lang w:val="en-AU"/>
              </w:rPr>
              <w:t>mplementation</w:t>
            </w:r>
          </w:p>
          <w:p w14:paraId="5DCC472D" w14:textId="72B6F927" w:rsidR="00DB4F96" w:rsidRDefault="00DB4F96" w:rsidP="00E85C50">
            <w:pPr>
              <w:pStyle w:val="ListParagraph"/>
              <w:numPr>
                <w:ilvl w:val="0"/>
                <w:numId w:val="29"/>
              </w:numPr>
              <w:spacing w:before="240" w:after="240"/>
              <w:rPr>
                <w:rFonts w:ascii="Cambria" w:hAnsi="Cambria"/>
                <w:lang w:val="en-AU"/>
              </w:rPr>
            </w:pPr>
            <w:r w:rsidRPr="00BB1416">
              <w:rPr>
                <w:rFonts w:ascii="Cambria" w:hAnsi="Cambria"/>
                <w:lang w:val="en-AU"/>
              </w:rPr>
              <w:t>S</w:t>
            </w:r>
            <w:r w:rsidRPr="008A55B7">
              <w:rPr>
                <w:rFonts w:ascii="Cambria" w:hAnsi="Cambria"/>
                <w:lang w:val="en-AU"/>
              </w:rPr>
              <w:t xml:space="preserve">tatus and </w:t>
            </w:r>
            <w:r w:rsidR="00C5001C">
              <w:rPr>
                <w:rFonts w:ascii="Cambria" w:hAnsi="Cambria"/>
                <w:lang w:val="en-AU"/>
              </w:rPr>
              <w:t>O</w:t>
            </w:r>
            <w:r w:rsidRPr="008A55B7">
              <w:rPr>
                <w:rFonts w:ascii="Cambria" w:hAnsi="Cambria"/>
                <w:lang w:val="en-AU"/>
              </w:rPr>
              <w:t>utlook</w:t>
            </w:r>
          </w:p>
          <w:p w14:paraId="00D367D6" w14:textId="116B7739" w:rsidR="00DB4F96" w:rsidRDefault="00DB4F96" w:rsidP="00E85C50">
            <w:pPr>
              <w:pStyle w:val="ListParagraph"/>
              <w:numPr>
                <w:ilvl w:val="0"/>
                <w:numId w:val="29"/>
              </w:numPr>
              <w:spacing w:before="240" w:after="240"/>
              <w:rPr>
                <w:rFonts w:ascii="Cambria" w:hAnsi="Cambria"/>
                <w:lang w:val="en-AU"/>
              </w:rPr>
            </w:pPr>
            <w:r>
              <w:rPr>
                <w:rFonts w:ascii="Cambria" w:hAnsi="Cambria"/>
                <w:lang w:val="en-AU"/>
              </w:rPr>
              <w:t>W</w:t>
            </w:r>
            <w:r w:rsidRPr="00D54923">
              <w:rPr>
                <w:rFonts w:ascii="Cambria" w:hAnsi="Cambria"/>
                <w:lang w:val="en-AU"/>
              </w:rPr>
              <w:t xml:space="preserve">ay </w:t>
            </w:r>
            <w:r w:rsidR="00C5001C">
              <w:rPr>
                <w:rFonts w:ascii="Cambria" w:hAnsi="Cambria"/>
                <w:lang w:val="en-AU"/>
              </w:rPr>
              <w:t>F</w:t>
            </w:r>
            <w:r w:rsidRPr="00D54923">
              <w:rPr>
                <w:rFonts w:ascii="Cambria" w:hAnsi="Cambria"/>
                <w:lang w:val="en-AU"/>
              </w:rPr>
              <w:t>orward f</w:t>
            </w:r>
            <w:r>
              <w:rPr>
                <w:rFonts w:ascii="Cambria" w:hAnsi="Cambria"/>
                <w:lang w:val="en-AU"/>
              </w:rPr>
              <w:t xml:space="preserve">or CEOS on the </w:t>
            </w:r>
            <w:r w:rsidR="00C5001C">
              <w:rPr>
                <w:rFonts w:ascii="Cambria" w:hAnsi="Cambria"/>
                <w:lang w:val="en-AU"/>
              </w:rPr>
              <w:t>C</w:t>
            </w:r>
            <w:r>
              <w:rPr>
                <w:rFonts w:ascii="Cambria" w:hAnsi="Cambria"/>
                <w:lang w:val="en-AU"/>
              </w:rPr>
              <w:t xml:space="preserve">oordination of </w:t>
            </w:r>
            <w:r w:rsidR="00C5001C">
              <w:rPr>
                <w:rFonts w:ascii="Cambria" w:hAnsi="Cambria"/>
                <w:lang w:val="en-AU"/>
              </w:rPr>
              <w:t>C</w:t>
            </w:r>
            <w:r w:rsidRPr="00D54923">
              <w:rPr>
                <w:rFonts w:ascii="Cambria" w:hAnsi="Cambria"/>
                <w:lang w:val="en-AU"/>
              </w:rPr>
              <w:t xml:space="preserve">arbon </w:t>
            </w:r>
            <w:r w:rsidR="00C5001C">
              <w:rPr>
                <w:rFonts w:ascii="Cambria" w:hAnsi="Cambria"/>
                <w:lang w:val="en-AU"/>
              </w:rPr>
              <w:t>O</w:t>
            </w:r>
            <w:r w:rsidRPr="00D54923">
              <w:rPr>
                <w:rFonts w:ascii="Cambria" w:hAnsi="Cambria"/>
                <w:lang w:val="en-AU"/>
              </w:rPr>
              <w:t>bservations</w:t>
            </w:r>
          </w:p>
          <w:p w14:paraId="49433217" w14:textId="62C98F82" w:rsidR="00DB4F96" w:rsidRDefault="00DB4F96" w:rsidP="00E85C50">
            <w:pPr>
              <w:pStyle w:val="ListParagraph"/>
              <w:numPr>
                <w:ilvl w:val="0"/>
                <w:numId w:val="29"/>
              </w:numPr>
              <w:spacing w:before="240" w:after="240"/>
              <w:rPr>
                <w:rFonts w:ascii="Cambria" w:hAnsi="Cambria"/>
                <w:lang w:val="en-AU"/>
              </w:rPr>
            </w:pPr>
            <w:r>
              <w:rPr>
                <w:rFonts w:ascii="Cambria" w:hAnsi="Cambria"/>
                <w:lang w:val="en-AU"/>
              </w:rPr>
              <w:t>Presentation of the 5–</w:t>
            </w:r>
            <w:r w:rsidRPr="00025EF4">
              <w:rPr>
                <w:rFonts w:ascii="Cambria" w:hAnsi="Cambria"/>
                <w:lang w:val="en-AU"/>
              </w:rPr>
              <w:t xml:space="preserve">7 VC/WG </w:t>
            </w:r>
            <w:r w:rsidR="00E4570B">
              <w:rPr>
                <w:rFonts w:ascii="Cambria" w:hAnsi="Cambria"/>
                <w:lang w:val="en-AU"/>
              </w:rPr>
              <w:t>I</w:t>
            </w:r>
            <w:r w:rsidRPr="00025EF4">
              <w:rPr>
                <w:rFonts w:ascii="Cambria" w:hAnsi="Cambria"/>
                <w:lang w:val="en-AU"/>
              </w:rPr>
              <w:t>nitiatives</w:t>
            </w:r>
          </w:p>
          <w:p w14:paraId="31E582C9" w14:textId="3388BBDD" w:rsidR="00DB4F96" w:rsidRPr="00FC1BD6" w:rsidRDefault="00DB4F96" w:rsidP="00E85C50">
            <w:pPr>
              <w:pStyle w:val="ListParagraph"/>
              <w:numPr>
                <w:ilvl w:val="0"/>
                <w:numId w:val="29"/>
              </w:numPr>
              <w:spacing w:before="240" w:after="240"/>
              <w:rPr>
                <w:rFonts w:ascii="Cambria" w:hAnsi="Cambria"/>
                <w:lang w:val="en-AU"/>
              </w:rPr>
            </w:pPr>
            <w:r>
              <w:rPr>
                <w:rFonts w:ascii="Cambria" w:hAnsi="Cambria"/>
              </w:rPr>
              <w:t xml:space="preserve">Efforts </w:t>
            </w:r>
            <w:r w:rsidR="00E4570B">
              <w:rPr>
                <w:rFonts w:ascii="Cambria" w:hAnsi="Cambria"/>
              </w:rPr>
              <w:t>T</w:t>
            </w:r>
            <w:r>
              <w:rPr>
                <w:rFonts w:ascii="Cambria" w:hAnsi="Cambria"/>
              </w:rPr>
              <w:t>oward</w:t>
            </w:r>
            <w:r w:rsidRPr="00203C96">
              <w:rPr>
                <w:rFonts w:ascii="Cambria" w:hAnsi="Cambria"/>
              </w:rPr>
              <w:t xml:space="preserve"> </w:t>
            </w:r>
            <w:r w:rsidR="00E4570B">
              <w:rPr>
                <w:rFonts w:ascii="Cambria" w:hAnsi="Cambria"/>
              </w:rPr>
              <w:t>H</w:t>
            </w:r>
            <w:r w:rsidRPr="00203C96">
              <w:rPr>
                <w:rFonts w:ascii="Cambria" w:hAnsi="Cambria"/>
              </w:rPr>
              <w:t>armon</w:t>
            </w:r>
            <w:r>
              <w:rPr>
                <w:rFonts w:ascii="Cambria" w:hAnsi="Cambria"/>
              </w:rPr>
              <w:t xml:space="preserve">isation of </w:t>
            </w:r>
            <w:r w:rsidR="00E4570B">
              <w:rPr>
                <w:rFonts w:ascii="Cambria" w:hAnsi="Cambria"/>
              </w:rPr>
              <w:t>C</w:t>
            </w:r>
            <w:r>
              <w:rPr>
                <w:rFonts w:ascii="Cambria" w:hAnsi="Cambria"/>
              </w:rPr>
              <w:t xml:space="preserve">arbon </w:t>
            </w:r>
            <w:r w:rsidR="00E4570B">
              <w:rPr>
                <w:rFonts w:ascii="Cambria" w:hAnsi="Cambria"/>
              </w:rPr>
              <w:t>O</w:t>
            </w:r>
            <w:r>
              <w:rPr>
                <w:rFonts w:ascii="Cambria" w:hAnsi="Cambria"/>
              </w:rPr>
              <w:t>bservations and</w:t>
            </w:r>
            <w:r w:rsidRPr="00203C96">
              <w:rPr>
                <w:rFonts w:ascii="Cambria" w:hAnsi="Cambria"/>
              </w:rPr>
              <w:t xml:space="preserve"> </w:t>
            </w:r>
            <w:r w:rsidR="00E4570B">
              <w:rPr>
                <w:rFonts w:ascii="Cambria" w:hAnsi="Cambria"/>
              </w:rPr>
              <w:t>M</w:t>
            </w:r>
            <w:r w:rsidRPr="00203C96">
              <w:rPr>
                <w:rFonts w:ascii="Cambria" w:hAnsi="Cambria"/>
              </w:rPr>
              <w:t>issions</w:t>
            </w:r>
            <w:r>
              <w:rPr>
                <w:rFonts w:ascii="Cambria" w:hAnsi="Cambria"/>
              </w:rPr>
              <w:t xml:space="preserve"> (incl. </w:t>
            </w:r>
            <w:r w:rsidR="00E4570B">
              <w:rPr>
                <w:rFonts w:ascii="Cambria" w:hAnsi="Cambria"/>
              </w:rPr>
              <w:t>P</w:t>
            </w:r>
            <w:r>
              <w:rPr>
                <w:rFonts w:ascii="Cambria" w:hAnsi="Cambria"/>
              </w:rPr>
              <w:t>roposed GHG VC)</w:t>
            </w:r>
          </w:p>
          <w:p w14:paraId="4CD72393" w14:textId="57936E4C" w:rsidR="00DB4F96" w:rsidRPr="00415640" w:rsidRDefault="00DB4F96" w:rsidP="00E85C50">
            <w:pPr>
              <w:spacing w:before="120" w:after="120"/>
              <w:ind w:left="357"/>
              <w:jc w:val="right"/>
              <w:rPr>
                <w:rFonts w:ascii="Cambria" w:hAnsi="Cambria"/>
                <w:b/>
                <w:i/>
                <w:sz w:val="20"/>
                <w:szCs w:val="20"/>
                <w:lang w:val="en-AU"/>
              </w:rPr>
            </w:pPr>
            <w:r w:rsidRPr="004D1675">
              <w:rPr>
                <w:rFonts w:ascii="Cambria" w:hAnsi="Cambria"/>
                <w:b/>
                <w:i/>
                <w:sz w:val="20"/>
                <w:szCs w:val="20"/>
                <w:lang w:val="en-AU"/>
              </w:rPr>
              <w:t>Discussion:</w:t>
            </w:r>
            <w:r w:rsidRPr="00076495">
              <w:rPr>
                <w:rFonts w:ascii="Cambria" w:hAnsi="Cambria"/>
                <w:b/>
                <w:i/>
                <w:sz w:val="20"/>
                <w:szCs w:val="20"/>
                <w:lang w:val="en-AU"/>
              </w:rPr>
              <w:t xml:space="preserve"> Plenary to </w:t>
            </w:r>
            <w:r w:rsidR="00E4570B">
              <w:rPr>
                <w:rFonts w:ascii="Cambria" w:hAnsi="Cambria"/>
                <w:b/>
                <w:i/>
                <w:sz w:val="20"/>
                <w:szCs w:val="20"/>
                <w:lang w:val="en-AU"/>
              </w:rPr>
              <w:t>C</w:t>
            </w:r>
            <w:r w:rsidRPr="00076495">
              <w:rPr>
                <w:rFonts w:ascii="Cambria" w:hAnsi="Cambria"/>
                <w:b/>
                <w:i/>
                <w:sz w:val="20"/>
                <w:szCs w:val="20"/>
                <w:lang w:val="en-AU"/>
              </w:rPr>
              <w:t xml:space="preserve">omment on </w:t>
            </w:r>
            <w:r w:rsidR="00E4570B">
              <w:rPr>
                <w:rFonts w:ascii="Cambria" w:hAnsi="Cambria"/>
                <w:b/>
                <w:i/>
                <w:sz w:val="20"/>
                <w:szCs w:val="20"/>
                <w:lang w:val="en-AU"/>
              </w:rPr>
              <w:t>I</w:t>
            </w:r>
            <w:r>
              <w:rPr>
                <w:rFonts w:ascii="Cambria" w:hAnsi="Cambria"/>
                <w:b/>
                <w:i/>
                <w:sz w:val="20"/>
                <w:szCs w:val="20"/>
                <w:lang w:val="en-AU"/>
              </w:rPr>
              <w:t xml:space="preserve">ndividual </w:t>
            </w:r>
            <w:r w:rsidRPr="004D1675">
              <w:rPr>
                <w:rFonts w:ascii="Cambria" w:hAnsi="Cambria"/>
                <w:b/>
                <w:i/>
                <w:sz w:val="20"/>
                <w:szCs w:val="20"/>
                <w:lang w:val="en-AU"/>
              </w:rPr>
              <w:t xml:space="preserve">VC/WG </w:t>
            </w:r>
            <w:r w:rsidR="00E4570B">
              <w:rPr>
                <w:rFonts w:ascii="Cambria" w:hAnsi="Cambria"/>
                <w:b/>
                <w:i/>
                <w:sz w:val="20"/>
                <w:szCs w:val="20"/>
                <w:lang w:val="en-AU"/>
              </w:rPr>
              <w:t>I</w:t>
            </w:r>
            <w:r w:rsidRPr="00076495">
              <w:rPr>
                <w:rFonts w:ascii="Cambria" w:hAnsi="Cambria"/>
                <w:b/>
                <w:i/>
                <w:sz w:val="20"/>
                <w:szCs w:val="20"/>
                <w:lang w:val="en-AU"/>
              </w:rPr>
              <w:t>nit</w:t>
            </w:r>
            <w:r w:rsidRPr="00415640">
              <w:rPr>
                <w:rFonts w:ascii="Cambria" w:hAnsi="Cambria"/>
                <w:b/>
                <w:i/>
                <w:sz w:val="20"/>
                <w:szCs w:val="20"/>
                <w:lang w:val="en-AU"/>
              </w:rPr>
              <w:t>iatives</w:t>
            </w:r>
          </w:p>
          <w:p w14:paraId="747C8DF9" w14:textId="399E0CB1" w:rsidR="00DB4F96" w:rsidRPr="00415640" w:rsidRDefault="0040339B" w:rsidP="00E85C50">
            <w:pPr>
              <w:spacing w:before="120" w:after="120"/>
              <w:ind w:left="357"/>
              <w:jc w:val="right"/>
              <w:rPr>
                <w:rFonts w:ascii="Cambria" w:hAnsi="Cambria"/>
                <w:b/>
                <w:i/>
                <w:sz w:val="20"/>
                <w:szCs w:val="20"/>
                <w:lang w:val="en-AU"/>
              </w:rPr>
            </w:pPr>
            <w:r>
              <w:rPr>
                <w:rFonts w:ascii="Cambria" w:hAnsi="Cambria"/>
                <w:b/>
                <w:i/>
                <w:sz w:val="20"/>
                <w:szCs w:val="20"/>
                <w:lang w:val="en-AU"/>
              </w:rPr>
              <w:t xml:space="preserve">For </w:t>
            </w:r>
            <w:r w:rsidR="00DB4F96" w:rsidRPr="00415640">
              <w:rPr>
                <w:rFonts w:ascii="Cambria" w:hAnsi="Cambria"/>
                <w:b/>
                <w:i/>
                <w:sz w:val="20"/>
                <w:szCs w:val="20"/>
                <w:lang w:val="en-AU"/>
              </w:rPr>
              <w:t xml:space="preserve">Endorsement: Overall CEOS Carbon Strategy </w:t>
            </w:r>
            <w:r w:rsidR="00E4570B">
              <w:rPr>
                <w:rFonts w:ascii="Cambria" w:hAnsi="Cambria"/>
                <w:b/>
                <w:i/>
                <w:sz w:val="20"/>
                <w:szCs w:val="20"/>
                <w:lang w:val="en-AU"/>
              </w:rPr>
              <w:t>I</w:t>
            </w:r>
            <w:r w:rsidR="00DB4F96" w:rsidRPr="00D34DD7">
              <w:rPr>
                <w:rFonts w:ascii="Cambria" w:hAnsi="Cambria"/>
                <w:b/>
                <w:i/>
                <w:sz w:val="20"/>
                <w:szCs w:val="20"/>
                <w:lang w:val="en-AU"/>
              </w:rPr>
              <w:t>mplementation</w:t>
            </w:r>
            <w:r w:rsidR="00DB4F96" w:rsidRPr="004D1675">
              <w:rPr>
                <w:rFonts w:ascii="Cambria" w:hAnsi="Cambria"/>
                <w:b/>
                <w:i/>
                <w:sz w:val="20"/>
                <w:szCs w:val="20"/>
                <w:lang w:val="en-AU"/>
              </w:rPr>
              <w:t xml:space="preserve"> </w:t>
            </w:r>
            <w:r w:rsidR="00E4570B">
              <w:rPr>
                <w:rFonts w:ascii="Cambria" w:hAnsi="Cambria"/>
                <w:b/>
                <w:i/>
                <w:sz w:val="20"/>
                <w:szCs w:val="20"/>
                <w:lang w:val="en-AU"/>
              </w:rPr>
              <w:t>A</w:t>
            </w:r>
            <w:r w:rsidR="00DB4F96" w:rsidRPr="00076495">
              <w:rPr>
                <w:rFonts w:ascii="Cambria" w:hAnsi="Cambria"/>
                <w:b/>
                <w:i/>
                <w:sz w:val="20"/>
                <w:szCs w:val="20"/>
                <w:lang w:val="en-AU"/>
              </w:rPr>
              <w:t>pproach</w:t>
            </w:r>
          </w:p>
          <w:p w14:paraId="695F85E9" w14:textId="7F59AA9A" w:rsidR="00DB4F96" w:rsidRDefault="0040339B" w:rsidP="00D16CAF">
            <w:pPr>
              <w:spacing w:before="240" w:after="240"/>
              <w:jc w:val="right"/>
              <w:rPr>
                <w:rFonts w:ascii="Cambria" w:hAnsi="Cambria"/>
                <w:lang w:val="en-AU"/>
              </w:rPr>
            </w:pPr>
            <w:r>
              <w:rPr>
                <w:rFonts w:ascii="Cambria" w:hAnsi="Cambria"/>
                <w:b/>
                <w:i/>
                <w:sz w:val="20"/>
                <w:szCs w:val="20"/>
                <w:lang w:val="en-AU"/>
              </w:rPr>
              <w:t xml:space="preserve">For </w:t>
            </w:r>
            <w:r w:rsidR="00DB4F96" w:rsidRPr="00FC1BD6">
              <w:rPr>
                <w:rFonts w:ascii="Cambria" w:hAnsi="Cambria"/>
                <w:b/>
                <w:i/>
                <w:sz w:val="20"/>
                <w:szCs w:val="20"/>
                <w:lang w:val="en-AU"/>
              </w:rPr>
              <w:t>Decision:</w:t>
            </w:r>
            <w:r w:rsidR="00DB4F96">
              <w:rPr>
                <w:rFonts w:ascii="Cambria" w:hAnsi="Cambria"/>
                <w:b/>
                <w:i/>
                <w:sz w:val="20"/>
                <w:szCs w:val="20"/>
                <w:lang w:val="en-AU"/>
              </w:rPr>
              <w:t xml:space="preserve"> Approach for </w:t>
            </w:r>
            <w:r w:rsidR="00DB4F96" w:rsidRPr="00C7402F">
              <w:rPr>
                <w:rFonts w:ascii="Cambria" w:hAnsi="Cambria"/>
                <w:b/>
                <w:i/>
                <w:sz w:val="20"/>
                <w:szCs w:val="20"/>
                <w:lang w:val="en-AU"/>
              </w:rPr>
              <w:t>CEOS-CGMS CO</w:t>
            </w:r>
            <w:r w:rsidR="00DB4F96" w:rsidRPr="00FC1BD6">
              <w:rPr>
                <w:rFonts w:ascii="Cambria" w:hAnsi="Cambria"/>
                <w:b/>
                <w:i/>
                <w:sz w:val="20"/>
                <w:szCs w:val="20"/>
                <w:vertAlign w:val="subscript"/>
                <w:lang w:val="en-AU"/>
              </w:rPr>
              <w:t>2</w:t>
            </w:r>
            <w:r w:rsidR="00DB4F96" w:rsidRPr="00C7402F">
              <w:rPr>
                <w:rFonts w:ascii="Cambria" w:hAnsi="Cambria"/>
                <w:b/>
                <w:i/>
                <w:sz w:val="20"/>
                <w:szCs w:val="20"/>
                <w:lang w:val="en-AU"/>
              </w:rPr>
              <w:t xml:space="preserve"> </w:t>
            </w:r>
            <w:r w:rsidR="00E4570B">
              <w:rPr>
                <w:rFonts w:ascii="Cambria" w:hAnsi="Cambria"/>
                <w:b/>
                <w:i/>
                <w:sz w:val="20"/>
                <w:szCs w:val="20"/>
                <w:lang w:val="en-AU"/>
              </w:rPr>
              <w:t>C</w:t>
            </w:r>
            <w:r w:rsidR="00DB4F96" w:rsidRPr="00C7402F">
              <w:rPr>
                <w:rFonts w:ascii="Cambria" w:hAnsi="Cambria"/>
                <w:b/>
                <w:i/>
                <w:sz w:val="20"/>
                <w:szCs w:val="20"/>
                <w:lang w:val="en-AU"/>
              </w:rPr>
              <w:t>oordination</w:t>
            </w:r>
          </w:p>
        </w:tc>
        <w:tc>
          <w:tcPr>
            <w:tcW w:w="1644" w:type="dxa"/>
            <w:tcBorders>
              <w:top w:val="single" w:sz="12" w:space="0" w:color="385623" w:themeColor="accent6" w:themeShade="80"/>
            </w:tcBorders>
          </w:tcPr>
          <w:p w14:paraId="10A1309C" w14:textId="77777777" w:rsidR="00DB4F96" w:rsidRDefault="00DB4F96" w:rsidP="005B492F">
            <w:pPr>
              <w:spacing w:before="240" w:after="240"/>
              <w:jc w:val="center"/>
              <w:rPr>
                <w:rFonts w:ascii="Cambria" w:hAnsi="Cambria"/>
                <w:lang w:val="en-AU"/>
              </w:rPr>
            </w:pPr>
            <w:r>
              <w:rPr>
                <w:rFonts w:ascii="Cambria" w:hAnsi="Cambria"/>
                <w:lang w:val="en-AU"/>
              </w:rPr>
              <w:t>M. Dowell</w:t>
            </w:r>
          </w:p>
        </w:tc>
      </w:tr>
      <w:tr w:rsidR="002C6650" w14:paraId="3138F06D" w14:textId="77777777" w:rsidTr="00D16CAF">
        <w:trPr>
          <w:cantSplit/>
        </w:trPr>
        <w:tc>
          <w:tcPr>
            <w:tcW w:w="9157" w:type="dxa"/>
            <w:gridSpan w:val="4"/>
            <w:tcBorders>
              <w:top w:val="single" w:sz="4" w:space="0" w:color="auto"/>
            </w:tcBorders>
            <w:shd w:val="clear" w:color="auto" w:fill="D9E2F3" w:themeFill="accent5" w:themeFillTint="33"/>
          </w:tcPr>
          <w:p w14:paraId="3440B3A8" w14:textId="77777777" w:rsidR="002C6650" w:rsidRDefault="002C6650" w:rsidP="00D16CAF">
            <w:pPr>
              <w:spacing w:before="240" w:after="240"/>
              <w:rPr>
                <w:rFonts w:ascii="Cambria" w:hAnsi="Cambria"/>
              </w:rPr>
            </w:pPr>
            <w:r>
              <w:rPr>
                <w:rFonts w:ascii="Cambria" w:hAnsi="Cambria"/>
                <w:b/>
                <w:i/>
                <w:color w:val="1F3864" w:themeColor="accent5" w:themeShade="80"/>
                <w:lang w:val="en-AU"/>
              </w:rPr>
              <w:t xml:space="preserve">15:10 — </w:t>
            </w:r>
            <w:r w:rsidRPr="008A55B7">
              <w:rPr>
                <w:rFonts w:ascii="Cambria" w:hAnsi="Cambria"/>
                <w:b/>
                <w:i/>
                <w:color w:val="1F3864" w:themeColor="accent5" w:themeShade="80"/>
                <w:lang w:val="en-AU"/>
              </w:rPr>
              <w:t>Break</w:t>
            </w:r>
          </w:p>
        </w:tc>
      </w:tr>
      <w:tr w:rsidR="00DB4F96" w14:paraId="4BAA9652" w14:textId="77777777" w:rsidTr="00CF5CC5">
        <w:trPr>
          <w:cantSplit/>
        </w:trPr>
        <w:tc>
          <w:tcPr>
            <w:tcW w:w="709" w:type="dxa"/>
            <w:tcBorders>
              <w:top w:val="single" w:sz="4" w:space="0" w:color="auto"/>
            </w:tcBorders>
          </w:tcPr>
          <w:p w14:paraId="706C4882" w14:textId="77777777" w:rsidR="00DB4F96" w:rsidRDefault="00DB4F96" w:rsidP="005B492F">
            <w:pPr>
              <w:spacing w:before="240" w:after="240"/>
              <w:jc w:val="center"/>
              <w:rPr>
                <w:rFonts w:ascii="Cambria" w:hAnsi="Cambria"/>
                <w:b/>
                <w:lang w:val="en-AU"/>
              </w:rPr>
            </w:pPr>
            <w:r>
              <w:rPr>
                <w:rFonts w:ascii="Cambria" w:hAnsi="Cambria"/>
                <w:b/>
                <w:lang w:val="en-AU"/>
              </w:rPr>
              <w:t>4.3</w:t>
            </w:r>
          </w:p>
        </w:tc>
        <w:tc>
          <w:tcPr>
            <w:tcW w:w="851" w:type="dxa"/>
            <w:tcBorders>
              <w:top w:val="single" w:sz="4" w:space="0" w:color="auto"/>
            </w:tcBorders>
          </w:tcPr>
          <w:p w14:paraId="052684F0" w14:textId="77777777" w:rsidR="00DB4F96" w:rsidRDefault="00DB4F96" w:rsidP="005B492F">
            <w:pPr>
              <w:spacing w:before="240" w:after="240"/>
              <w:jc w:val="center"/>
              <w:rPr>
                <w:rFonts w:ascii="Cambria" w:hAnsi="Cambria"/>
                <w:lang w:val="en-AU"/>
              </w:rPr>
            </w:pPr>
            <w:r>
              <w:rPr>
                <w:rFonts w:ascii="Cambria" w:hAnsi="Cambria"/>
                <w:lang w:val="en-AU"/>
              </w:rPr>
              <w:t>1</w:t>
            </w:r>
            <w:r w:rsidR="00B36BF5">
              <w:rPr>
                <w:rFonts w:ascii="Cambria" w:hAnsi="Cambria"/>
                <w:lang w:val="en-AU"/>
              </w:rPr>
              <w:t>5</w:t>
            </w:r>
            <w:r>
              <w:rPr>
                <w:rFonts w:ascii="Cambria" w:hAnsi="Cambria"/>
                <w:lang w:val="en-AU"/>
              </w:rPr>
              <w:t>:</w:t>
            </w:r>
            <w:r w:rsidR="002C6650">
              <w:rPr>
                <w:rFonts w:ascii="Cambria" w:hAnsi="Cambria"/>
                <w:lang w:val="en-AU"/>
              </w:rPr>
              <w:t>25</w:t>
            </w:r>
          </w:p>
        </w:tc>
        <w:tc>
          <w:tcPr>
            <w:tcW w:w="5953" w:type="dxa"/>
            <w:tcBorders>
              <w:top w:val="single" w:sz="4" w:space="0" w:color="auto"/>
            </w:tcBorders>
          </w:tcPr>
          <w:p w14:paraId="31C69945" w14:textId="2DF2E103" w:rsidR="00DB4F96" w:rsidRDefault="00DB4F96" w:rsidP="004D1675">
            <w:pPr>
              <w:spacing w:before="240" w:after="240"/>
              <w:rPr>
                <w:rFonts w:ascii="Cambria" w:hAnsi="Cambria"/>
              </w:rPr>
            </w:pPr>
            <w:r>
              <w:rPr>
                <w:rFonts w:ascii="Cambria" w:hAnsi="Cambria"/>
              </w:rPr>
              <w:t>Marrakech D</w:t>
            </w:r>
            <w:r w:rsidRPr="00D12253">
              <w:rPr>
                <w:rFonts w:ascii="Cambria" w:hAnsi="Cambria"/>
              </w:rPr>
              <w:t>e</w:t>
            </w:r>
            <w:r>
              <w:rPr>
                <w:rFonts w:ascii="Cambria" w:hAnsi="Cambria"/>
              </w:rPr>
              <w:t xml:space="preserve">claration to be </w:t>
            </w:r>
            <w:r w:rsidR="00E4570B">
              <w:rPr>
                <w:rFonts w:ascii="Cambria" w:hAnsi="Cambria"/>
              </w:rPr>
              <w:t>P</w:t>
            </w:r>
            <w:r>
              <w:rPr>
                <w:rFonts w:ascii="Cambria" w:hAnsi="Cambria"/>
              </w:rPr>
              <w:t xml:space="preserve">roposed by CNES and CRTS at </w:t>
            </w:r>
            <w:r w:rsidR="002F4B71">
              <w:rPr>
                <w:rFonts w:ascii="Cambria" w:hAnsi="Cambria"/>
              </w:rPr>
              <w:t xml:space="preserve">UNFCCC </w:t>
            </w:r>
            <w:r>
              <w:rPr>
                <w:rFonts w:ascii="Cambria" w:hAnsi="Cambria"/>
              </w:rPr>
              <w:t>COP 22</w:t>
            </w:r>
          </w:p>
          <w:p w14:paraId="2AF2BABE" w14:textId="59AF0EB9" w:rsidR="00DB4F96" w:rsidRPr="00D85E51" w:rsidRDefault="00DB4F96" w:rsidP="008C74AB">
            <w:pPr>
              <w:spacing w:before="240" w:after="240"/>
              <w:jc w:val="right"/>
              <w:rPr>
                <w:rFonts w:ascii="Cambria" w:hAnsi="Cambria"/>
                <w:lang w:val="en-AU"/>
              </w:rPr>
            </w:pPr>
            <w:r w:rsidRPr="00CE5C36">
              <w:rPr>
                <w:rFonts w:ascii="Cambria" w:hAnsi="Cambria"/>
                <w:b/>
                <w:i/>
                <w:sz w:val="20"/>
                <w:szCs w:val="20"/>
                <w:lang w:val="en-AU"/>
              </w:rPr>
              <w:t>Discussion</w:t>
            </w:r>
            <w:r>
              <w:rPr>
                <w:rFonts w:ascii="Cambria" w:hAnsi="Cambria"/>
                <w:b/>
                <w:i/>
                <w:sz w:val="20"/>
                <w:szCs w:val="20"/>
                <w:lang w:val="en-AU"/>
              </w:rPr>
              <w:t xml:space="preserve">: CEOS Agency </w:t>
            </w:r>
            <w:r w:rsidR="001461F1">
              <w:rPr>
                <w:rFonts w:ascii="Cambria" w:hAnsi="Cambria"/>
                <w:b/>
                <w:i/>
                <w:sz w:val="20"/>
                <w:szCs w:val="20"/>
                <w:lang w:val="en-AU"/>
              </w:rPr>
              <w:t>R</w:t>
            </w:r>
            <w:r>
              <w:rPr>
                <w:rFonts w:ascii="Cambria" w:hAnsi="Cambria"/>
                <w:b/>
                <w:i/>
                <w:sz w:val="20"/>
                <w:szCs w:val="20"/>
                <w:lang w:val="en-AU"/>
              </w:rPr>
              <w:t>esponse to the</w:t>
            </w:r>
            <w:r w:rsidRPr="00EE37E2">
              <w:rPr>
                <w:rFonts w:ascii="Cambria" w:hAnsi="Cambria"/>
                <w:b/>
                <w:i/>
                <w:sz w:val="20"/>
                <w:szCs w:val="20"/>
                <w:lang w:val="en-AU"/>
              </w:rPr>
              <w:t xml:space="preserve"> Declaration</w:t>
            </w:r>
            <w:r>
              <w:rPr>
                <w:rFonts w:ascii="Cambria" w:hAnsi="Cambria"/>
                <w:b/>
                <w:i/>
                <w:sz w:val="20"/>
                <w:szCs w:val="20"/>
                <w:lang w:val="en-AU"/>
              </w:rPr>
              <w:t xml:space="preserve"> </w:t>
            </w:r>
          </w:p>
        </w:tc>
        <w:tc>
          <w:tcPr>
            <w:tcW w:w="1644" w:type="dxa"/>
            <w:tcBorders>
              <w:top w:val="single" w:sz="4" w:space="0" w:color="auto"/>
            </w:tcBorders>
          </w:tcPr>
          <w:p w14:paraId="3CF2DA39" w14:textId="77777777" w:rsidR="00DB4F96" w:rsidRDefault="00DB4F96" w:rsidP="005B492F">
            <w:pPr>
              <w:spacing w:before="240" w:after="240"/>
              <w:jc w:val="center"/>
              <w:rPr>
                <w:rFonts w:ascii="Cambria" w:hAnsi="Cambria"/>
                <w:lang w:val="en-AU"/>
              </w:rPr>
            </w:pPr>
            <w:r>
              <w:rPr>
                <w:rFonts w:ascii="Cambria" w:hAnsi="Cambria"/>
              </w:rPr>
              <w:t>P.</w:t>
            </w:r>
            <w:r w:rsidRPr="00D12253">
              <w:rPr>
                <w:rFonts w:ascii="Cambria" w:hAnsi="Cambria"/>
              </w:rPr>
              <w:t xml:space="preserve"> </w:t>
            </w:r>
            <w:r>
              <w:rPr>
                <w:rFonts w:ascii="Cambria" w:hAnsi="Cambria"/>
              </w:rPr>
              <w:t>Ultre-G</w:t>
            </w:r>
            <w:r w:rsidRPr="00D12253">
              <w:rPr>
                <w:rFonts w:ascii="Cambria" w:hAnsi="Cambria"/>
              </w:rPr>
              <w:t>uerard</w:t>
            </w:r>
          </w:p>
        </w:tc>
      </w:tr>
      <w:tr w:rsidR="00DB4F96" w14:paraId="07810454" w14:textId="77777777" w:rsidTr="00CF5CC5">
        <w:trPr>
          <w:cantSplit/>
        </w:trPr>
        <w:tc>
          <w:tcPr>
            <w:tcW w:w="709" w:type="dxa"/>
            <w:tcBorders>
              <w:top w:val="single" w:sz="4" w:space="0" w:color="auto"/>
            </w:tcBorders>
          </w:tcPr>
          <w:p w14:paraId="6A55AAEB" w14:textId="77777777" w:rsidR="00DB4F96" w:rsidRPr="008A55B7" w:rsidRDefault="00DB4F96" w:rsidP="005B492F">
            <w:pPr>
              <w:spacing w:before="240" w:after="240"/>
              <w:jc w:val="center"/>
              <w:rPr>
                <w:rFonts w:ascii="Cambria" w:hAnsi="Cambria"/>
                <w:b/>
                <w:lang w:val="en-AU"/>
              </w:rPr>
            </w:pPr>
            <w:r>
              <w:rPr>
                <w:rFonts w:ascii="Cambria" w:hAnsi="Cambria"/>
                <w:b/>
                <w:lang w:val="en-AU"/>
              </w:rPr>
              <w:t>4.4</w:t>
            </w:r>
          </w:p>
        </w:tc>
        <w:tc>
          <w:tcPr>
            <w:tcW w:w="851" w:type="dxa"/>
            <w:tcBorders>
              <w:top w:val="single" w:sz="4" w:space="0" w:color="auto"/>
            </w:tcBorders>
          </w:tcPr>
          <w:p w14:paraId="738ADF1F" w14:textId="77777777" w:rsidR="00DB4F96" w:rsidRDefault="00DB4F96" w:rsidP="005B492F">
            <w:pPr>
              <w:spacing w:before="240" w:after="240"/>
              <w:jc w:val="center"/>
              <w:rPr>
                <w:rFonts w:ascii="Cambria" w:hAnsi="Cambria"/>
                <w:lang w:val="en-AU"/>
              </w:rPr>
            </w:pPr>
            <w:r>
              <w:rPr>
                <w:rFonts w:ascii="Cambria" w:hAnsi="Cambria"/>
                <w:lang w:val="en-AU"/>
              </w:rPr>
              <w:t>1</w:t>
            </w:r>
            <w:r w:rsidR="002C6650">
              <w:rPr>
                <w:rFonts w:ascii="Cambria" w:hAnsi="Cambria"/>
                <w:lang w:val="en-AU"/>
              </w:rPr>
              <w:t>5</w:t>
            </w:r>
            <w:r>
              <w:rPr>
                <w:rFonts w:ascii="Cambria" w:hAnsi="Cambria"/>
                <w:lang w:val="en-AU"/>
              </w:rPr>
              <w:t>:3</w:t>
            </w:r>
            <w:r w:rsidR="002C6650">
              <w:rPr>
                <w:rFonts w:ascii="Cambria" w:hAnsi="Cambria"/>
                <w:lang w:val="en-AU"/>
              </w:rPr>
              <w:t>5</w:t>
            </w:r>
          </w:p>
        </w:tc>
        <w:tc>
          <w:tcPr>
            <w:tcW w:w="5953" w:type="dxa"/>
            <w:tcBorders>
              <w:top w:val="single" w:sz="4" w:space="0" w:color="auto"/>
            </w:tcBorders>
          </w:tcPr>
          <w:p w14:paraId="319E9BBA" w14:textId="1AC487BF" w:rsidR="00DB4F96" w:rsidRDefault="00DB4F96" w:rsidP="005B492F">
            <w:pPr>
              <w:spacing w:before="240" w:after="240"/>
              <w:rPr>
                <w:rFonts w:ascii="Cambria" w:hAnsi="Cambria"/>
                <w:lang w:val="en-AU"/>
              </w:rPr>
            </w:pPr>
            <w:r w:rsidRPr="00D85E51">
              <w:rPr>
                <w:rFonts w:ascii="Cambria" w:hAnsi="Cambria"/>
                <w:lang w:val="en-AU"/>
              </w:rPr>
              <w:t xml:space="preserve">GCOS </w:t>
            </w:r>
            <w:r w:rsidR="002F4B71">
              <w:rPr>
                <w:rFonts w:ascii="Cambria" w:hAnsi="Cambria"/>
                <w:lang w:val="en-AU"/>
              </w:rPr>
              <w:t>S</w:t>
            </w:r>
            <w:r w:rsidRPr="00D85E51">
              <w:rPr>
                <w:rFonts w:ascii="Cambria" w:hAnsi="Cambria"/>
                <w:lang w:val="en-AU"/>
              </w:rPr>
              <w:t xml:space="preserve">tatus and </w:t>
            </w:r>
            <w:r w:rsidR="002F4B71">
              <w:rPr>
                <w:rFonts w:ascii="Cambria" w:hAnsi="Cambria"/>
                <w:lang w:val="en-AU"/>
              </w:rPr>
              <w:t>P</w:t>
            </w:r>
            <w:r w:rsidRPr="00D85E51">
              <w:rPr>
                <w:rFonts w:ascii="Cambria" w:hAnsi="Cambria"/>
                <w:lang w:val="en-AU"/>
              </w:rPr>
              <w:t>lans</w:t>
            </w:r>
          </w:p>
          <w:p w14:paraId="2CC904F7" w14:textId="77777777" w:rsidR="00DB4F96" w:rsidRDefault="00DB4F96" w:rsidP="005B492F">
            <w:pPr>
              <w:pStyle w:val="ListParagraph"/>
              <w:numPr>
                <w:ilvl w:val="0"/>
                <w:numId w:val="29"/>
              </w:numPr>
              <w:spacing w:before="240" w:after="240"/>
              <w:rPr>
                <w:rFonts w:ascii="Cambria" w:hAnsi="Cambria"/>
                <w:lang w:val="en-AU"/>
              </w:rPr>
            </w:pPr>
            <w:r w:rsidRPr="00BB1416">
              <w:rPr>
                <w:rFonts w:ascii="Cambria" w:hAnsi="Cambria"/>
                <w:lang w:val="en-AU"/>
              </w:rPr>
              <w:t>N</w:t>
            </w:r>
            <w:r w:rsidRPr="008A55B7">
              <w:rPr>
                <w:rFonts w:ascii="Cambria" w:hAnsi="Cambria"/>
                <w:lang w:val="en-AU"/>
              </w:rPr>
              <w:t xml:space="preserve">ew </w:t>
            </w:r>
            <w:r>
              <w:rPr>
                <w:rFonts w:ascii="Cambria" w:hAnsi="Cambria"/>
                <w:lang w:val="en-AU"/>
              </w:rPr>
              <w:t xml:space="preserve">GCOS </w:t>
            </w:r>
            <w:r w:rsidRPr="008A55B7">
              <w:rPr>
                <w:rFonts w:ascii="Cambria" w:hAnsi="Cambria"/>
                <w:lang w:val="en-AU"/>
              </w:rPr>
              <w:t>I</w:t>
            </w:r>
            <w:r w:rsidR="002F4B71">
              <w:rPr>
                <w:rFonts w:ascii="Cambria" w:hAnsi="Cambria"/>
                <w:lang w:val="en-AU"/>
              </w:rPr>
              <w:t xml:space="preserve">mplementation </w:t>
            </w:r>
            <w:r w:rsidRPr="008A55B7">
              <w:rPr>
                <w:rFonts w:ascii="Cambria" w:hAnsi="Cambria"/>
                <w:lang w:val="en-AU"/>
              </w:rPr>
              <w:t>P</w:t>
            </w:r>
            <w:r w:rsidR="002F4B71">
              <w:rPr>
                <w:rFonts w:ascii="Cambria" w:hAnsi="Cambria"/>
                <w:lang w:val="en-AU"/>
              </w:rPr>
              <w:t>lan</w:t>
            </w:r>
            <w:r w:rsidRPr="008A55B7">
              <w:rPr>
                <w:rFonts w:ascii="Cambria" w:hAnsi="Cambria"/>
                <w:lang w:val="en-AU"/>
              </w:rPr>
              <w:t xml:space="preserve"> </w:t>
            </w:r>
          </w:p>
          <w:p w14:paraId="36D03BC4" w14:textId="00986A3B" w:rsidR="00DB4F96" w:rsidRPr="008A55B7" w:rsidRDefault="002F4B71" w:rsidP="002F4B71">
            <w:pPr>
              <w:pStyle w:val="ListParagraph"/>
              <w:numPr>
                <w:ilvl w:val="0"/>
                <w:numId w:val="29"/>
              </w:numPr>
              <w:spacing w:before="240" w:after="240"/>
              <w:rPr>
                <w:rFonts w:ascii="Cambria" w:hAnsi="Cambria"/>
                <w:lang w:val="en-AU"/>
              </w:rPr>
            </w:pPr>
            <w:r>
              <w:rPr>
                <w:rFonts w:ascii="Cambria" w:hAnsi="Cambria"/>
                <w:lang w:val="en-AU"/>
              </w:rPr>
              <w:t>Other Essential Climate Variables (</w:t>
            </w:r>
            <w:r w:rsidR="00DB4F96">
              <w:rPr>
                <w:rFonts w:ascii="Cambria" w:hAnsi="Cambria"/>
                <w:lang w:val="en-AU"/>
              </w:rPr>
              <w:t>ECVs</w:t>
            </w:r>
            <w:r>
              <w:rPr>
                <w:rFonts w:ascii="Cambria" w:hAnsi="Cambria"/>
                <w:lang w:val="en-AU"/>
              </w:rPr>
              <w:t>)</w:t>
            </w:r>
          </w:p>
        </w:tc>
        <w:tc>
          <w:tcPr>
            <w:tcW w:w="1644" w:type="dxa"/>
            <w:tcBorders>
              <w:top w:val="single" w:sz="4" w:space="0" w:color="auto"/>
            </w:tcBorders>
          </w:tcPr>
          <w:p w14:paraId="6D91A558" w14:textId="7230039E" w:rsidR="00DB4F96" w:rsidRDefault="001461F1" w:rsidP="005B492F">
            <w:pPr>
              <w:spacing w:before="240" w:after="240"/>
              <w:jc w:val="center"/>
              <w:rPr>
                <w:rFonts w:ascii="Cambria" w:hAnsi="Cambria"/>
                <w:lang w:val="en-AU"/>
              </w:rPr>
            </w:pPr>
            <w:r>
              <w:rPr>
                <w:rFonts w:ascii="Cambria" w:hAnsi="Cambria"/>
                <w:lang w:val="en-AU"/>
              </w:rPr>
              <w:t>M. Dowell</w:t>
            </w:r>
          </w:p>
        </w:tc>
      </w:tr>
      <w:tr w:rsidR="00DB4F96" w14:paraId="139C99AC" w14:textId="77777777" w:rsidTr="00CF5CC5">
        <w:trPr>
          <w:cantSplit/>
          <w:trHeight w:val="1065"/>
        </w:trPr>
        <w:tc>
          <w:tcPr>
            <w:tcW w:w="709" w:type="dxa"/>
            <w:tcBorders>
              <w:bottom w:val="single" w:sz="12" w:space="0" w:color="1F3864" w:themeColor="accent5" w:themeShade="80"/>
            </w:tcBorders>
          </w:tcPr>
          <w:p w14:paraId="7B8FB898" w14:textId="77777777" w:rsidR="00DB4F96" w:rsidRPr="008A55B7" w:rsidRDefault="00DB4F96" w:rsidP="005B492F">
            <w:pPr>
              <w:spacing w:before="240" w:after="240"/>
              <w:jc w:val="center"/>
              <w:rPr>
                <w:rFonts w:ascii="Cambria" w:hAnsi="Cambria"/>
                <w:b/>
                <w:lang w:val="en-AU"/>
              </w:rPr>
            </w:pPr>
            <w:r>
              <w:rPr>
                <w:rFonts w:ascii="Cambria" w:hAnsi="Cambria"/>
                <w:b/>
                <w:lang w:val="en-AU"/>
              </w:rPr>
              <w:lastRenderedPageBreak/>
              <w:t>4.5</w:t>
            </w:r>
          </w:p>
        </w:tc>
        <w:tc>
          <w:tcPr>
            <w:tcW w:w="851" w:type="dxa"/>
            <w:tcBorders>
              <w:bottom w:val="single" w:sz="12" w:space="0" w:color="1F3864" w:themeColor="accent5" w:themeShade="80"/>
            </w:tcBorders>
          </w:tcPr>
          <w:p w14:paraId="53A99442" w14:textId="77777777" w:rsidR="00DB4F96" w:rsidRDefault="00DB4F96" w:rsidP="005B492F">
            <w:pPr>
              <w:spacing w:before="240" w:after="240"/>
              <w:jc w:val="center"/>
              <w:rPr>
                <w:rFonts w:ascii="Cambria" w:hAnsi="Cambria"/>
                <w:lang w:val="en-AU"/>
              </w:rPr>
            </w:pPr>
            <w:r>
              <w:rPr>
                <w:rFonts w:ascii="Cambria" w:hAnsi="Cambria"/>
                <w:lang w:val="en-AU"/>
              </w:rPr>
              <w:t>1</w:t>
            </w:r>
            <w:r w:rsidR="002C6650">
              <w:rPr>
                <w:rFonts w:ascii="Cambria" w:hAnsi="Cambria"/>
                <w:lang w:val="en-AU"/>
              </w:rPr>
              <w:t>5</w:t>
            </w:r>
            <w:r>
              <w:rPr>
                <w:rFonts w:ascii="Cambria" w:hAnsi="Cambria"/>
                <w:lang w:val="en-AU"/>
              </w:rPr>
              <w:t>:5</w:t>
            </w:r>
            <w:r w:rsidR="002C6650">
              <w:rPr>
                <w:rFonts w:ascii="Cambria" w:hAnsi="Cambria"/>
                <w:lang w:val="en-AU"/>
              </w:rPr>
              <w:t>0</w:t>
            </w:r>
          </w:p>
        </w:tc>
        <w:tc>
          <w:tcPr>
            <w:tcW w:w="5953" w:type="dxa"/>
            <w:tcBorders>
              <w:bottom w:val="single" w:sz="12" w:space="0" w:color="1F3864" w:themeColor="accent5" w:themeShade="80"/>
            </w:tcBorders>
          </w:tcPr>
          <w:p w14:paraId="2BA97754" w14:textId="3707A85B" w:rsidR="00DB4F96" w:rsidRDefault="00DB4F96" w:rsidP="006C0836">
            <w:pPr>
              <w:spacing w:before="240" w:after="240"/>
              <w:rPr>
                <w:rFonts w:ascii="Cambria" w:hAnsi="Cambria"/>
                <w:lang w:val="en-AU"/>
              </w:rPr>
            </w:pPr>
            <w:r>
              <w:rPr>
                <w:rFonts w:ascii="Cambria" w:hAnsi="Cambria"/>
                <w:lang w:val="en-AU"/>
              </w:rPr>
              <w:t xml:space="preserve">WGClimate </w:t>
            </w:r>
            <w:r w:rsidR="002F4B71">
              <w:rPr>
                <w:rFonts w:ascii="Cambria" w:hAnsi="Cambria"/>
                <w:lang w:val="en-AU"/>
              </w:rPr>
              <w:t>R</w:t>
            </w:r>
            <w:r>
              <w:rPr>
                <w:rFonts w:ascii="Cambria" w:hAnsi="Cambria"/>
                <w:lang w:val="en-AU"/>
              </w:rPr>
              <w:t>eport</w:t>
            </w:r>
          </w:p>
          <w:p w14:paraId="1F5392B5" w14:textId="3710DB8A" w:rsidR="00DB4F96" w:rsidRDefault="00DB4F96" w:rsidP="006C0836">
            <w:pPr>
              <w:pStyle w:val="ListParagraph"/>
              <w:numPr>
                <w:ilvl w:val="0"/>
                <w:numId w:val="35"/>
              </w:numPr>
              <w:spacing w:before="240" w:after="240"/>
              <w:rPr>
                <w:rFonts w:ascii="Cambria" w:hAnsi="Cambria"/>
                <w:lang w:val="en-AU"/>
              </w:rPr>
            </w:pPr>
            <w:r w:rsidRPr="008A55B7">
              <w:rPr>
                <w:rFonts w:ascii="Cambria" w:hAnsi="Cambria"/>
                <w:lang w:val="en-AU"/>
              </w:rPr>
              <w:t xml:space="preserve">CEOS </w:t>
            </w:r>
            <w:r w:rsidR="002F4B71">
              <w:rPr>
                <w:rFonts w:ascii="Cambria" w:hAnsi="Cambria"/>
                <w:lang w:val="en-AU"/>
              </w:rPr>
              <w:t>I</w:t>
            </w:r>
            <w:r>
              <w:rPr>
                <w:rFonts w:ascii="Cambria" w:hAnsi="Cambria"/>
                <w:lang w:val="en-AU"/>
              </w:rPr>
              <w:t xml:space="preserve">nput to GCOS and </w:t>
            </w:r>
            <w:r w:rsidR="002F4B71">
              <w:rPr>
                <w:rFonts w:ascii="Cambria" w:hAnsi="Cambria"/>
                <w:lang w:val="en-AU"/>
              </w:rPr>
              <w:t>R</w:t>
            </w:r>
            <w:r w:rsidRPr="008A55B7">
              <w:rPr>
                <w:rFonts w:ascii="Cambria" w:hAnsi="Cambria"/>
                <w:lang w:val="en-AU"/>
              </w:rPr>
              <w:t>esponse</w:t>
            </w:r>
            <w:r>
              <w:rPr>
                <w:rFonts w:ascii="Cambria" w:hAnsi="Cambria"/>
                <w:lang w:val="en-AU"/>
              </w:rPr>
              <w:t xml:space="preserve"> to the </w:t>
            </w:r>
            <w:r w:rsidR="002F4B71">
              <w:rPr>
                <w:rFonts w:ascii="Cambria" w:hAnsi="Cambria"/>
                <w:lang w:val="en-AU"/>
              </w:rPr>
              <w:t>N</w:t>
            </w:r>
            <w:r>
              <w:rPr>
                <w:rFonts w:ascii="Cambria" w:hAnsi="Cambria"/>
                <w:lang w:val="en-AU"/>
              </w:rPr>
              <w:t xml:space="preserve">ew GCOS </w:t>
            </w:r>
            <w:r w:rsidRPr="008A55B7">
              <w:rPr>
                <w:rFonts w:ascii="Cambria" w:hAnsi="Cambria"/>
                <w:lang w:val="en-AU"/>
              </w:rPr>
              <w:t>I</w:t>
            </w:r>
            <w:r w:rsidR="002F4B71">
              <w:rPr>
                <w:rFonts w:ascii="Cambria" w:hAnsi="Cambria"/>
                <w:lang w:val="en-AU"/>
              </w:rPr>
              <w:t xml:space="preserve">mplementation </w:t>
            </w:r>
            <w:r w:rsidRPr="008A55B7">
              <w:rPr>
                <w:rFonts w:ascii="Cambria" w:hAnsi="Cambria"/>
                <w:lang w:val="en-AU"/>
              </w:rPr>
              <w:t>P</w:t>
            </w:r>
            <w:r w:rsidR="002F4B71">
              <w:rPr>
                <w:rFonts w:ascii="Cambria" w:hAnsi="Cambria"/>
                <w:lang w:val="en-AU"/>
              </w:rPr>
              <w:t>lan</w:t>
            </w:r>
          </w:p>
          <w:p w14:paraId="642FDE47" w14:textId="1CC316AD" w:rsidR="00DB4F96" w:rsidRPr="006C0836" w:rsidRDefault="00DB4F96" w:rsidP="002F4B71">
            <w:pPr>
              <w:pStyle w:val="ListParagraph"/>
              <w:numPr>
                <w:ilvl w:val="0"/>
                <w:numId w:val="35"/>
              </w:numPr>
              <w:spacing w:before="240" w:after="240"/>
              <w:rPr>
                <w:rFonts w:ascii="Cambria" w:hAnsi="Cambria"/>
                <w:lang w:val="en-AU"/>
              </w:rPr>
            </w:pPr>
            <w:r>
              <w:rPr>
                <w:rFonts w:ascii="Cambria" w:hAnsi="Cambria"/>
                <w:lang w:val="en-AU"/>
              </w:rPr>
              <w:t xml:space="preserve">ECV Inventory </w:t>
            </w:r>
            <w:r w:rsidR="002F4B71">
              <w:rPr>
                <w:rFonts w:ascii="Cambria" w:hAnsi="Cambria"/>
                <w:lang w:val="en-AU"/>
              </w:rPr>
              <w:t>U</w:t>
            </w:r>
            <w:r>
              <w:rPr>
                <w:rFonts w:ascii="Cambria" w:hAnsi="Cambria"/>
                <w:lang w:val="en-AU"/>
              </w:rPr>
              <w:t>pdate</w:t>
            </w:r>
          </w:p>
        </w:tc>
        <w:tc>
          <w:tcPr>
            <w:tcW w:w="1644" w:type="dxa"/>
            <w:tcBorders>
              <w:bottom w:val="single" w:sz="12" w:space="0" w:color="1F3864" w:themeColor="accent5" w:themeShade="80"/>
            </w:tcBorders>
          </w:tcPr>
          <w:p w14:paraId="1B6F304C" w14:textId="77777777" w:rsidR="00DB4F96" w:rsidRDefault="00DB4F96" w:rsidP="005B492F">
            <w:pPr>
              <w:spacing w:before="240" w:after="240"/>
              <w:jc w:val="center"/>
              <w:rPr>
                <w:rFonts w:ascii="Cambria" w:hAnsi="Cambria"/>
                <w:lang w:val="en-AU"/>
              </w:rPr>
            </w:pPr>
            <w:r>
              <w:rPr>
                <w:rFonts w:ascii="Cambria" w:hAnsi="Cambria"/>
                <w:lang w:val="en-AU"/>
              </w:rPr>
              <w:t>P. Lecomte</w:t>
            </w:r>
          </w:p>
        </w:tc>
      </w:tr>
      <w:tr w:rsidR="00DB4F96" w14:paraId="39B28FE7" w14:textId="77777777" w:rsidTr="00CF5CC5">
        <w:trPr>
          <w:cantSplit/>
        </w:trPr>
        <w:tc>
          <w:tcPr>
            <w:tcW w:w="709" w:type="dxa"/>
            <w:tcBorders>
              <w:top w:val="single" w:sz="12" w:space="0" w:color="1F3864" w:themeColor="accent5" w:themeShade="80"/>
            </w:tcBorders>
          </w:tcPr>
          <w:p w14:paraId="79C00897" w14:textId="77777777" w:rsidR="00DB4F96" w:rsidRDefault="00DB4F96" w:rsidP="005B492F">
            <w:pPr>
              <w:spacing w:before="240" w:after="240"/>
              <w:jc w:val="center"/>
              <w:rPr>
                <w:rFonts w:ascii="Cambria" w:hAnsi="Cambria"/>
                <w:b/>
                <w:lang w:val="en-AU"/>
              </w:rPr>
            </w:pPr>
            <w:r>
              <w:rPr>
                <w:rFonts w:ascii="Cambria" w:hAnsi="Cambria"/>
                <w:b/>
                <w:lang w:val="en-AU"/>
              </w:rPr>
              <w:t>4.6</w:t>
            </w:r>
          </w:p>
        </w:tc>
        <w:tc>
          <w:tcPr>
            <w:tcW w:w="851" w:type="dxa"/>
            <w:tcBorders>
              <w:top w:val="single" w:sz="12" w:space="0" w:color="1F3864" w:themeColor="accent5" w:themeShade="80"/>
            </w:tcBorders>
          </w:tcPr>
          <w:p w14:paraId="57167008" w14:textId="77777777" w:rsidR="00DB4F96" w:rsidRDefault="00DB4F96" w:rsidP="004D1675">
            <w:pPr>
              <w:spacing w:before="240" w:after="240"/>
              <w:jc w:val="center"/>
              <w:rPr>
                <w:rFonts w:ascii="Cambria" w:hAnsi="Cambria"/>
                <w:lang w:val="en-AU"/>
              </w:rPr>
            </w:pPr>
            <w:r>
              <w:rPr>
                <w:rFonts w:ascii="Cambria" w:hAnsi="Cambria"/>
                <w:lang w:val="en-AU"/>
              </w:rPr>
              <w:t>1</w:t>
            </w:r>
            <w:r w:rsidR="002C6650">
              <w:rPr>
                <w:rFonts w:ascii="Cambria" w:hAnsi="Cambria"/>
                <w:lang w:val="en-AU"/>
              </w:rPr>
              <w:t>6</w:t>
            </w:r>
            <w:r>
              <w:rPr>
                <w:rFonts w:ascii="Cambria" w:hAnsi="Cambria"/>
                <w:lang w:val="en-AU"/>
              </w:rPr>
              <w:t>:</w:t>
            </w:r>
            <w:r w:rsidR="002C6650">
              <w:rPr>
                <w:rFonts w:ascii="Cambria" w:hAnsi="Cambria"/>
                <w:lang w:val="en-AU"/>
              </w:rPr>
              <w:t>0</w:t>
            </w:r>
            <w:r>
              <w:rPr>
                <w:rFonts w:ascii="Cambria" w:hAnsi="Cambria"/>
                <w:lang w:val="en-AU"/>
              </w:rPr>
              <w:t>5</w:t>
            </w:r>
          </w:p>
        </w:tc>
        <w:tc>
          <w:tcPr>
            <w:tcW w:w="5953" w:type="dxa"/>
            <w:tcBorders>
              <w:top w:val="single" w:sz="12" w:space="0" w:color="1F3864" w:themeColor="accent5" w:themeShade="80"/>
            </w:tcBorders>
          </w:tcPr>
          <w:p w14:paraId="12D4C165" w14:textId="77777777" w:rsidR="00DB4F96" w:rsidRDefault="00DB4F96" w:rsidP="005B492F">
            <w:pPr>
              <w:spacing w:before="240" w:after="240"/>
              <w:rPr>
                <w:rFonts w:ascii="Cambria" w:hAnsi="Cambria"/>
                <w:lang w:val="en-AU"/>
              </w:rPr>
            </w:pPr>
            <w:r w:rsidRPr="002D6D6F">
              <w:rPr>
                <w:rFonts w:ascii="Cambria" w:hAnsi="Cambria"/>
                <w:lang w:val="en-AU"/>
              </w:rPr>
              <w:t>GEO Carbon</w:t>
            </w:r>
            <w:r>
              <w:rPr>
                <w:rFonts w:ascii="Cambria" w:hAnsi="Cambria"/>
                <w:lang w:val="en-AU"/>
              </w:rPr>
              <w:t xml:space="preserve"> Initiative</w:t>
            </w:r>
          </w:p>
          <w:p w14:paraId="070BF50B" w14:textId="0349A0A6" w:rsidR="00DB4F96" w:rsidRPr="00FC1BD6" w:rsidRDefault="00DB4F96" w:rsidP="002F4B71">
            <w:pPr>
              <w:pStyle w:val="ListParagraph"/>
              <w:numPr>
                <w:ilvl w:val="0"/>
                <w:numId w:val="40"/>
              </w:numPr>
              <w:spacing w:before="240" w:after="240"/>
              <w:rPr>
                <w:rFonts w:ascii="Cambria" w:hAnsi="Cambria"/>
                <w:lang w:val="en-AU"/>
              </w:rPr>
            </w:pPr>
            <w:r>
              <w:rPr>
                <w:rFonts w:ascii="Cambria" w:hAnsi="Cambria"/>
                <w:lang w:val="en-AU"/>
              </w:rPr>
              <w:t>P</w:t>
            </w:r>
            <w:r w:rsidRPr="002D6D6F">
              <w:rPr>
                <w:rFonts w:ascii="Cambria" w:hAnsi="Cambria"/>
                <w:lang w:val="en-AU"/>
              </w:rPr>
              <w:t xml:space="preserve">rospects for CEOS </w:t>
            </w:r>
            <w:r w:rsidR="002F4B71">
              <w:rPr>
                <w:rFonts w:ascii="Cambria" w:hAnsi="Cambria"/>
                <w:lang w:val="en-AU"/>
              </w:rPr>
              <w:t>E</w:t>
            </w:r>
            <w:r w:rsidRPr="002D6D6F">
              <w:rPr>
                <w:rFonts w:ascii="Cambria" w:hAnsi="Cambria"/>
                <w:lang w:val="en-AU"/>
              </w:rPr>
              <w:t>ngagement</w:t>
            </w:r>
          </w:p>
        </w:tc>
        <w:tc>
          <w:tcPr>
            <w:tcW w:w="1644" w:type="dxa"/>
            <w:tcBorders>
              <w:top w:val="single" w:sz="12" w:space="0" w:color="1F3864" w:themeColor="accent5" w:themeShade="80"/>
            </w:tcBorders>
          </w:tcPr>
          <w:p w14:paraId="70C4670F" w14:textId="77777777" w:rsidR="00DB4F96" w:rsidRDefault="00DB4F96" w:rsidP="005B492F">
            <w:pPr>
              <w:spacing w:before="240" w:after="240"/>
              <w:jc w:val="center"/>
              <w:rPr>
                <w:rFonts w:ascii="Cambria" w:hAnsi="Cambria"/>
                <w:lang w:val="en-AU"/>
              </w:rPr>
            </w:pPr>
            <w:r>
              <w:rPr>
                <w:rFonts w:ascii="Cambria" w:hAnsi="Cambria"/>
                <w:lang w:val="en-AU"/>
              </w:rPr>
              <w:t>GEO SEC</w:t>
            </w:r>
          </w:p>
        </w:tc>
      </w:tr>
      <w:tr w:rsidR="00DB4F96" w14:paraId="210CA337" w14:textId="77777777" w:rsidTr="00CF5CC5">
        <w:trPr>
          <w:cantSplit/>
        </w:trPr>
        <w:tc>
          <w:tcPr>
            <w:tcW w:w="709" w:type="dxa"/>
            <w:tcBorders>
              <w:bottom w:val="single" w:sz="12" w:space="0" w:color="1F3864" w:themeColor="accent5" w:themeShade="80"/>
            </w:tcBorders>
          </w:tcPr>
          <w:p w14:paraId="124768AA" w14:textId="77777777" w:rsidR="00DB4F96" w:rsidRPr="008A55B7" w:rsidRDefault="00DB4F96" w:rsidP="005B492F">
            <w:pPr>
              <w:spacing w:before="240" w:after="240"/>
              <w:jc w:val="center"/>
              <w:rPr>
                <w:rFonts w:ascii="Cambria" w:hAnsi="Cambria"/>
                <w:b/>
                <w:lang w:val="en-AU"/>
              </w:rPr>
            </w:pPr>
            <w:r>
              <w:rPr>
                <w:rFonts w:ascii="Cambria" w:hAnsi="Cambria"/>
                <w:b/>
                <w:lang w:val="en-AU"/>
              </w:rPr>
              <w:t>4.7</w:t>
            </w:r>
          </w:p>
        </w:tc>
        <w:tc>
          <w:tcPr>
            <w:tcW w:w="851" w:type="dxa"/>
            <w:tcBorders>
              <w:bottom w:val="single" w:sz="12" w:space="0" w:color="1F3864" w:themeColor="accent5" w:themeShade="80"/>
            </w:tcBorders>
          </w:tcPr>
          <w:p w14:paraId="5886E9C5" w14:textId="77777777" w:rsidR="00DB4F96" w:rsidRDefault="00DB4F96" w:rsidP="005B492F">
            <w:pPr>
              <w:spacing w:before="240" w:after="240"/>
              <w:jc w:val="center"/>
              <w:rPr>
                <w:rFonts w:ascii="Cambria" w:hAnsi="Cambria"/>
                <w:lang w:val="en-AU"/>
              </w:rPr>
            </w:pPr>
            <w:r>
              <w:rPr>
                <w:rFonts w:ascii="Cambria" w:hAnsi="Cambria"/>
                <w:lang w:val="en-AU"/>
              </w:rPr>
              <w:t>16:15</w:t>
            </w:r>
          </w:p>
        </w:tc>
        <w:tc>
          <w:tcPr>
            <w:tcW w:w="5953" w:type="dxa"/>
            <w:tcBorders>
              <w:bottom w:val="single" w:sz="12" w:space="0" w:color="1F3864" w:themeColor="accent5" w:themeShade="80"/>
            </w:tcBorders>
          </w:tcPr>
          <w:p w14:paraId="4AC30441" w14:textId="77777777" w:rsidR="00DB4F96" w:rsidRDefault="00DB4F96" w:rsidP="004D1675">
            <w:pPr>
              <w:spacing w:before="240" w:after="240"/>
              <w:rPr>
                <w:rFonts w:ascii="Cambria" w:hAnsi="Cambria"/>
                <w:lang w:val="en-AU"/>
              </w:rPr>
            </w:pPr>
            <w:r w:rsidRPr="00DB4F96">
              <w:rPr>
                <w:rFonts w:ascii="Cambria" w:hAnsi="Cambria"/>
                <w:lang w:val="en-AU"/>
              </w:rPr>
              <w:t xml:space="preserve">Update on the Space Data Coordination Group </w:t>
            </w:r>
            <w:r w:rsidR="002F4B71">
              <w:rPr>
                <w:rFonts w:ascii="Cambria" w:hAnsi="Cambria"/>
                <w:lang w:val="en-AU"/>
              </w:rPr>
              <w:t xml:space="preserve">(SDCG) </w:t>
            </w:r>
            <w:r w:rsidRPr="00DB4F96">
              <w:rPr>
                <w:rFonts w:ascii="Cambria" w:hAnsi="Cambria"/>
                <w:lang w:val="en-AU"/>
              </w:rPr>
              <w:t>for GFOI</w:t>
            </w:r>
          </w:p>
          <w:p w14:paraId="36871BB6" w14:textId="3AA4C3D1" w:rsidR="00DB4F96" w:rsidRDefault="00DB4F96" w:rsidP="00FC1BD6">
            <w:pPr>
              <w:pStyle w:val="ListParagraph"/>
              <w:numPr>
                <w:ilvl w:val="0"/>
                <w:numId w:val="38"/>
              </w:numPr>
              <w:spacing w:before="240" w:after="240"/>
              <w:rPr>
                <w:rFonts w:ascii="Cambria" w:hAnsi="Cambria"/>
                <w:lang w:val="en-AU"/>
              </w:rPr>
            </w:pPr>
            <w:r w:rsidRPr="00754E38">
              <w:rPr>
                <w:rFonts w:ascii="Cambria" w:hAnsi="Cambria"/>
                <w:lang w:val="en-AU"/>
              </w:rPr>
              <w:t>SDCG Sec</w:t>
            </w:r>
            <w:r>
              <w:rPr>
                <w:rFonts w:ascii="Cambria" w:hAnsi="Cambria"/>
                <w:lang w:val="en-AU"/>
              </w:rPr>
              <w:t xml:space="preserve">retariat &amp; GFOI Office </w:t>
            </w:r>
            <w:r w:rsidR="002F4B71">
              <w:rPr>
                <w:rFonts w:ascii="Cambria" w:hAnsi="Cambria"/>
                <w:lang w:val="en-AU"/>
              </w:rPr>
              <w:t>C</w:t>
            </w:r>
            <w:r>
              <w:rPr>
                <w:rFonts w:ascii="Cambria" w:hAnsi="Cambria"/>
                <w:lang w:val="en-AU"/>
              </w:rPr>
              <w:t>ontinuity</w:t>
            </w:r>
          </w:p>
          <w:p w14:paraId="783EF6BF" w14:textId="2C889AD1" w:rsidR="00DB4F96" w:rsidRPr="00FC1BD6" w:rsidRDefault="00DB4F96" w:rsidP="00FC1BD6">
            <w:pPr>
              <w:pStyle w:val="ListParagraph"/>
              <w:numPr>
                <w:ilvl w:val="0"/>
                <w:numId w:val="38"/>
              </w:numPr>
              <w:spacing w:before="240" w:after="240"/>
              <w:rPr>
                <w:rFonts w:ascii="Cambria" w:hAnsi="Cambria"/>
                <w:lang w:val="en-AU"/>
              </w:rPr>
            </w:pPr>
            <w:r>
              <w:rPr>
                <w:rFonts w:ascii="Cambria" w:hAnsi="Cambria"/>
                <w:lang w:val="en-AU"/>
              </w:rPr>
              <w:t>G</w:t>
            </w:r>
            <w:r w:rsidR="0012629F">
              <w:rPr>
                <w:rFonts w:ascii="Cambria" w:hAnsi="Cambria"/>
                <w:lang w:val="en-AU"/>
              </w:rPr>
              <w:t>ermany-</w:t>
            </w:r>
            <w:r>
              <w:rPr>
                <w:rFonts w:ascii="Cambria" w:hAnsi="Cambria"/>
                <w:lang w:val="en-AU"/>
              </w:rPr>
              <w:t>N</w:t>
            </w:r>
            <w:r w:rsidR="0012629F">
              <w:rPr>
                <w:rFonts w:ascii="Cambria" w:hAnsi="Cambria"/>
                <w:lang w:val="en-AU"/>
              </w:rPr>
              <w:t>orway-</w:t>
            </w:r>
            <w:r>
              <w:rPr>
                <w:rFonts w:ascii="Cambria" w:hAnsi="Cambria"/>
                <w:lang w:val="en-AU"/>
              </w:rPr>
              <w:t>U</w:t>
            </w:r>
            <w:r w:rsidR="0012629F">
              <w:rPr>
                <w:rFonts w:ascii="Cambria" w:hAnsi="Cambria"/>
                <w:lang w:val="en-AU"/>
              </w:rPr>
              <w:t>K</w:t>
            </w:r>
            <w:r>
              <w:rPr>
                <w:rFonts w:ascii="Cambria" w:hAnsi="Cambria"/>
                <w:lang w:val="en-AU"/>
              </w:rPr>
              <w:t xml:space="preserve"> linkage</w:t>
            </w:r>
          </w:p>
          <w:p w14:paraId="228CF13A" w14:textId="5DF8F5A7" w:rsidR="00DB4F96" w:rsidRPr="006C0836" w:rsidRDefault="0040339B" w:rsidP="0040339B">
            <w:pPr>
              <w:spacing w:before="240" w:after="240"/>
              <w:jc w:val="right"/>
              <w:rPr>
                <w:rFonts w:ascii="Cambria" w:hAnsi="Cambria"/>
                <w:b/>
                <w:lang w:val="en-AU"/>
              </w:rPr>
            </w:pPr>
            <w:r>
              <w:rPr>
                <w:rFonts w:ascii="Cambria" w:hAnsi="Cambria"/>
                <w:b/>
                <w:i/>
                <w:sz w:val="20"/>
                <w:szCs w:val="20"/>
                <w:lang w:val="en-AU"/>
              </w:rPr>
              <w:t xml:space="preserve">For </w:t>
            </w:r>
            <w:r w:rsidR="00DB4F96" w:rsidRPr="006C0836">
              <w:rPr>
                <w:rFonts w:ascii="Cambria" w:hAnsi="Cambria"/>
                <w:b/>
                <w:i/>
                <w:sz w:val="20"/>
                <w:szCs w:val="20"/>
                <w:lang w:val="en-AU"/>
              </w:rPr>
              <w:t xml:space="preserve">Endorsement: </w:t>
            </w:r>
            <w:r>
              <w:rPr>
                <w:rFonts w:ascii="Cambria" w:hAnsi="Cambria"/>
                <w:b/>
                <w:i/>
                <w:sz w:val="20"/>
                <w:szCs w:val="20"/>
                <w:lang w:val="en-AU"/>
              </w:rPr>
              <w:t>C</w:t>
            </w:r>
            <w:r w:rsidR="00DB4F96" w:rsidRPr="006C0836">
              <w:rPr>
                <w:rFonts w:ascii="Cambria" w:hAnsi="Cambria"/>
                <w:b/>
                <w:i/>
                <w:sz w:val="20"/>
                <w:szCs w:val="20"/>
                <w:lang w:val="en-AU"/>
              </w:rPr>
              <w:t>ontinuation of the SDCG for GFOI</w:t>
            </w:r>
          </w:p>
        </w:tc>
        <w:tc>
          <w:tcPr>
            <w:tcW w:w="1644" w:type="dxa"/>
            <w:tcBorders>
              <w:bottom w:val="single" w:sz="12" w:space="0" w:color="1F3864" w:themeColor="accent5" w:themeShade="80"/>
            </w:tcBorders>
          </w:tcPr>
          <w:p w14:paraId="140F1105" w14:textId="77777777" w:rsidR="00DB4F96" w:rsidRDefault="00DB4F96" w:rsidP="005B492F">
            <w:pPr>
              <w:spacing w:before="240" w:after="240"/>
              <w:jc w:val="center"/>
              <w:rPr>
                <w:rFonts w:ascii="Cambria" w:hAnsi="Cambria"/>
                <w:lang w:val="en-AU"/>
              </w:rPr>
            </w:pPr>
            <w:r>
              <w:rPr>
                <w:rFonts w:ascii="Cambria" w:hAnsi="Cambria"/>
                <w:lang w:val="en-AU"/>
              </w:rPr>
              <w:t>M. Shimada (remote)/ SDCG Secretariat</w:t>
            </w:r>
          </w:p>
        </w:tc>
      </w:tr>
      <w:tr w:rsidR="00DB4F96" w14:paraId="76C4E87E" w14:textId="77777777" w:rsidTr="006C0836">
        <w:trPr>
          <w:cantSplit/>
        </w:trPr>
        <w:tc>
          <w:tcPr>
            <w:tcW w:w="9157" w:type="dxa"/>
            <w:gridSpan w:val="4"/>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tcPr>
          <w:p w14:paraId="7CDE49DF" w14:textId="32F4F883" w:rsidR="00DB4F96" w:rsidRPr="008A55B7" w:rsidRDefault="00DB4F96" w:rsidP="005B492F">
            <w:pPr>
              <w:spacing w:before="240" w:after="240"/>
              <w:rPr>
                <w:rFonts w:ascii="Cambria" w:hAnsi="Cambria"/>
                <w:b/>
                <w:lang w:val="en-AU"/>
              </w:rPr>
            </w:pPr>
            <w:r>
              <w:rPr>
                <w:rFonts w:ascii="Cambria" w:hAnsi="Cambria"/>
                <w:b/>
                <w:i/>
                <w:color w:val="1F3864" w:themeColor="accent5" w:themeShade="80"/>
                <w:lang w:val="en-AU"/>
              </w:rPr>
              <w:t xml:space="preserve">16:30 — </w:t>
            </w:r>
            <w:r w:rsidR="002D7D53" w:rsidRPr="008A55B7">
              <w:rPr>
                <w:rFonts w:ascii="Cambria" w:hAnsi="Cambria"/>
                <w:b/>
                <w:i/>
                <w:color w:val="1F3864" w:themeColor="accent5" w:themeShade="80"/>
                <w:lang w:val="en-AU"/>
              </w:rPr>
              <w:t>Adjourn</w:t>
            </w:r>
            <w:r w:rsidR="002D7D53">
              <w:rPr>
                <w:rFonts w:ascii="Cambria" w:hAnsi="Cambria"/>
                <w:b/>
                <w:i/>
                <w:color w:val="1F3864" w:themeColor="accent5" w:themeShade="80"/>
                <w:lang w:val="en-AU"/>
              </w:rPr>
              <w:t>ment</w:t>
            </w:r>
            <w:r w:rsidR="002D7D53" w:rsidRPr="008A55B7" w:rsidDel="002D7D53">
              <w:rPr>
                <w:rFonts w:ascii="Cambria" w:hAnsi="Cambria"/>
                <w:b/>
                <w:i/>
                <w:color w:val="1F3864" w:themeColor="accent5" w:themeShade="80"/>
                <w:lang w:val="en-AU"/>
              </w:rPr>
              <w:t xml:space="preserve"> </w:t>
            </w:r>
          </w:p>
        </w:tc>
      </w:tr>
      <w:tr w:rsidR="005B1575" w14:paraId="41547FBC" w14:textId="77777777" w:rsidTr="006C0836">
        <w:trPr>
          <w:cantSplit/>
        </w:trPr>
        <w:tc>
          <w:tcPr>
            <w:tcW w:w="9157" w:type="dxa"/>
            <w:gridSpan w:val="4"/>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tcPr>
          <w:p w14:paraId="7B182CF8" w14:textId="77777777" w:rsidR="005B1575" w:rsidRDefault="005B1575" w:rsidP="005B1575">
            <w:pPr>
              <w:spacing w:before="240" w:after="240"/>
              <w:rPr>
                <w:rFonts w:ascii="Cambria" w:hAnsi="Cambria"/>
                <w:b/>
                <w:i/>
                <w:color w:val="1F3864" w:themeColor="accent5" w:themeShade="80"/>
                <w:lang w:val="en-AU"/>
              </w:rPr>
            </w:pPr>
            <w:r>
              <w:rPr>
                <w:rFonts w:ascii="Cambria" w:hAnsi="Cambria"/>
                <w:b/>
                <w:i/>
                <w:color w:val="1F3864" w:themeColor="accent5" w:themeShade="80"/>
                <w:lang w:val="en-AU"/>
              </w:rPr>
              <w:t>18:10 — Meet in Grey St foyer (BCEC) for short walk to reception dinner venue (or make own way to venue from your city hotel)</w:t>
            </w:r>
          </w:p>
          <w:p w14:paraId="69822864" w14:textId="77777777" w:rsidR="005B1575" w:rsidRDefault="005B1575" w:rsidP="005B1575">
            <w:pPr>
              <w:spacing w:before="240" w:after="240"/>
              <w:rPr>
                <w:rFonts w:ascii="Cambria" w:hAnsi="Cambria"/>
                <w:b/>
                <w:i/>
                <w:color w:val="1F3864" w:themeColor="accent5" w:themeShade="80"/>
                <w:lang w:val="en-AU"/>
              </w:rPr>
            </w:pPr>
            <w:r w:rsidRPr="005B1575">
              <w:rPr>
                <w:rFonts w:ascii="Cambria" w:hAnsi="Cambria"/>
                <w:b/>
                <w:i/>
                <w:color w:val="1F3864" w:themeColor="accent5" w:themeShade="80"/>
                <w:lang w:val="en-AU"/>
              </w:rPr>
              <w:t>18:30 – 22:00</w:t>
            </w:r>
            <w:r>
              <w:rPr>
                <w:rFonts w:ascii="Cambria" w:hAnsi="Cambria"/>
                <w:b/>
                <w:i/>
                <w:color w:val="1F3864" w:themeColor="accent5" w:themeShade="80"/>
                <w:lang w:val="en-AU"/>
              </w:rPr>
              <w:t xml:space="preserve"> — Reception dinner, Gallery of Modern Art (GOMA), South Bank – entry via GOMA Café Bistro</w:t>
            </w:r>
          </w:p>
        </w:tc>
      </w:tr>
    </w:tbl>
    <w:p w14:paraId="61B52F5A" w14:textId="77777777" w:rsidR="003E287C" w:rsidRDefault="003E287C" w:rsidP="003E287C">
      <w:pPr>
        <w:spacing w:before="240" w:after="240"/>
        <w:rPr>
          <w:rFonts w:ascii="Adobe Garamond Pro" w:hAnsi="Adobe Garamond Pro"/>
          <w:b/>
          <w:lang w:val="en-AU" w:eastAsia="ja-JP"/>
        </w:rPr>
      </w:pPr>
    </w:p>
    <w:p w14:paraId="7EE68AA6" w14:textId="77777777" w:rsidR="00EE37FF" w:rsidRDefault="00EE37FF">
      <w:pPr>
        <w:rPr>
          <w:rFonts w:ascii="Adobe Garamond Pro" w:hAnsi="Adobe Garamond Pro"/>
          <w:b/>
          <w:lang w:val="en-AU" w:eastAsia="ja-JP"/>
        </w:rPr>
      </w:pPr>
      <w:r>
        <w:rPr>
          <w:rFonts w:ascii="Adobe Garamond Pro" w:hAnsi="Adobe Garamond Pro"/>
          <w:b/>
          <w:lang w:val="en-AU" w:eastAsia="ja-JP"/>
        </w:rPr>
        <w:br w:type="page"/>
      </w:r>
    </w:p>
    <w:p w14:paraId="6D620547" w14:textId="77777777" w:rsidR="003E287C" w:rsidRDefault="003E287C" w:rsidP="003E287C">
      <w:pPr>
        <w:rPr>
          <w:rFonts w:ascii="Adobe Garamond Pro" w:hAnsi="Adobe Garamond Pro"/>
          <w:b/>
          <w:lang w:val="en-AU" w:eastAsia="ja-JP"/>
        </w:rPr>
      </w:pPr>
    </w:p>
    <w:tbl>
      <w:tblPr>
        <w:tblStyle w:val="TableGrid"/>
        <w:tblW w:w="9010" w:type="dxa"/>
        <w:tblInd w:w="-10" w:type="dxa"/>
        <w:tblLayout w:type="fixed"/>
        <w:tblLook w:val="04A0" w:firstRow="1" w:lastRow="0" w:firstColumn="1" w:lastColumn="0" w:noHBand="0" w:noVBand="1"/>
      </w:tblPr>
      <w:tblGrid>
        <w:gridCol w:w="562"/>
        <w:gridCol w:w="1276"/>
        <w:gridCol w:w="5670"/>
        <w:gridCol w:w="1502"/>
      </w:tblGrid>
      <w:tr w:rsidR="003E287C" w14:paraId="2E3D4F83" w14:textId="77777777" w:rsidTr="00CF5CC5">
        <w:trPr>
          <w:trHeight w:val="1033"/>
        </w:trPr>
        <w:tc>
          <w:tcPr>
            <w:tcW w:w="9010" w:type="dxa"/>
            <w:gridSpan w:val="4"/>
            <w:tcBorders>
              <w:top w:val="single" w:sz="12" w:space="0" w:color="833C0B" w:themeColor="accent2" w:themeShade="80"/>
              <w:left w:val="single" w:sz="12" w:space="0" w:color="833C0B" w:themeColor="accent2" w:themeShade="80"/>
              <w:bottom w:val="single" w:sz="12" w:space="0" w:color="385623" w:themeColor="accent6" w:themeShade="80"/>
              <w:right w:val="single" w:sz="12" w:space="0" w:color="833C0B" w:themeColor="accent2" w:themeShade="80"/>
            </w:tcBorders>
            <w:shd w:val="clear" w:color="auto" w:fill="FBE4D5" w:themeFill="accent2" w:themeFillTint="33"/>
            <w:vAlign w:val="center"/>
          </w:tcPr>
          <w:p w14:paraId="6471621D" w14:textId="77777777" w:rsidR="003E287C" w:rsidRDefault="003E287C" w:rsidP="005B492F">
            <w:pPr>
              <w:rPr>
                <w:rFonts w:ascii="Cambria" w:hAnsi="Cambria"/>
                <w:b/>
                <w:color w:val="833C0B" w:themeColor="accent2" w:themeShade="80"/>
                <w:lang w:val="en-AU"/>
              </w:rPr>
            </w:pPr>
            <w:r w:rsidRPr="00AB7F1D">
              <w:rPr>
                <w:rFonts w:ascii="Cambria" w:hAnsi="Cambria"/>
                <w:b/>
                <w:color w:val="833C0B" w:themeColor="accent2" w:themeShade="80"/>
                <w:lang w:val="en-AU"/>
              </w:rPr>
              <w:t>Wednesday November 2</w:t>
            </w:r>
            <w:r w:rsidRPr="00AB7F1D">
              <w:rPr>
                <w:rFonts w:ascii="Cambria" w:hAnsi="Cambria"/>
                <w:b/>
                <w:color w:val="833C0B" w:themeColor="accent2" w:themeShade="80"/>
                <w:vertAlign w:val="superscript"/>
                <w:lang w:val="en-AU"/>
              </w:rPr>
              <w:t>nd</w:t>
            </w:r>
            <w:r w:rsidR="00441EBF">
              <w:rPr>
                <w:rFonts w:ascii="Cambria" w:hAnsi="Cambria"/>
                <w:i/>
                <w:color w:val="833C0B" w:themeColor="accent2" w:themeShade="80"/>
                <w:lang w:val="en-AU"/>
              </w:rPr>
              <w:t>, Plaza Terrace Room</w:t>
            </w:r>
          </w:p>
          <w:p w14:paraId="6CCDCCF9" w14:textId="77777777" w:rsidR="003E287C" w:rsidRPr="00BB1416" w:rsidRDefault="003E287C" w:rsidP="005B492F">
            <w:pPr>
              <w:rPr>
                <w:rFonts w:ascii="Cambria" w:hAnsi="Cambria"/>
                <w:i/>
                <w:color w:val="833C0B" w:themeColor="accent2" w:themeShade="80"/>
                <w:lang w:val="en-AU"/>
              </w:rPr>
            </w:pPr>
            <w:r w:rsidRPr="008A55B7">
              <w:rPr>
                <w:rFonts w:ascii="Cambria" w:hAnsi="Cambria"/>
                <w:i/>
                <w:color w:val="833C0B" w:themeColor="accent2" w:themeShade="80"/>
                <w:lang w:val="en-AU"/>
              </w:rPr>
              <w:t>Plenary Day 2</w:t>
            </w:r>
          </w:p>
        </w:tc>
      </w:tr>
      <w:tr w:rsidR="003E287C" w14:paraId="4B657AD7" w14:textId="77777777" w:rsidTr="006C0836">
        <w:trPr>
          <w:trHeight w:hRule="exact" w:val="737"/>
        </w:trPr>
        <w:tc>
          <w:tcPr>
            <w:tcW w:w="9010" w:type="dxa"/>
            <w:gridSpan w:val="4"/>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01203387" w14:textId="0FCD6164" w:rsidR="003E287C" w:rsidRPr="007B3F6F" w:rsidRDefault="003E287C" w:rsidP="002F4B71">
            <w:pPr>
              <w:spacing w:before="240" w:after="240"/>
              <w:rPr>
                <w:rFonts w:ascii="Cambria" w:hAnsi="Cambria"/>
                <w:b/>
                <w:lang w:val="en-AU"/>
              </w:rPr>
            </w:pPr>
            <w:r>
              <w:rPr>
                <w:rFonts w:ascii="Cambria" w:hAnsi="Cambria"/>
                <w:b/>
                <w:color w:val="385623" w:themeColor="accent6" w:themeShade="80"/>
                <w:lang w:val="en-AU"/>
              </w:rPr>
              <w:t>Session 5</w:t>
            </w:r>
            <w:r w:rsidRPr="007B3F6F">
              <w:rPr>
                <w:rFonts w:ascii="Cambria" w:hAnsi="Cambria"/>
                <w:b/>
                <w:color w:val="385623" w:themeColor="accent6" w:themeShade="80"/>
                <w:lang w:val="en-AU"/>
              </w:rPr>
              <w:t xml:space="preserve">: </w:t>
            </w:r>
            <w:r w:rsidR="00720456">
              <w:rPr>
                <w:rFonts w:ascii="Cambria" w:hAnsi="Cambria"/>
                <w:b/>
                <w:color w:val="385623" w:themeColor="accent6" w:themeShade="80"/>
                <w:lang w:val="en-AU"/>
              </w:rPr>
              <w:t xml:space="preserve">Future </w:t>
            </w:r>
            <w:r w:rsidR="002F4B71">
              <w:rPr>
                <w:rFonts w:ascii="Cambria" w:hAnsi="Cambria"/>
                <w:b/>
                <w:color w:val="385623" w:themeColor="accent6" w:themeShade="80"/>
                <w:lang w:val="en-AU"/>
              </w:rPr>
              <w:t>D</w:t>
            </w:r>
            <w:r w:rsidR="00720456">
              <w:rPr>
                <w:rFonts w:ascii="Cambria" w:hAnsi="Cambria"/>
                <w:b/>
                <w:color w:val="385623" w:themeColor="accent6" w:themeShade="80"/>
                <w:lang w:val="en-AU"/>
              </w:rPr>
              <w:t xml:space="preserve">ata </w:t>
            </w:r>
            <w:r w:rsidR="002F4B71">
              <w:rPr>
                <w:rFonts w:ascii="Cambria" w:hAnsi="Cambria"/>
                <w:b/>
                <w:color w:val="385623" w:themeColor="accent6" w:themeShade="80"/>
                <w:lang w:val="en-AU"/>
              </w:rPr>
              <w:t>A</w:t>
            </w:r>
            <w:r w:rsidR="00720456" w:rsidRPr="00D34F9E">
              <w:rPr>
                <w:rFonts w:ascii="Cambria" w:hAnsi="Cambria"/>
                <w:b/>
                <w:color w:val="385623" w:themeColor="accent6" w:themeShade="80"/>
                <w:lang w:val="en-AU"/>
              </w:rPr>
              <w:t>rchitectures</w:t>
            </w:r>
            <w:r w:rsidR="00720456">
              <w:rPr>
                <w:rFonts w:ascii="Cambria" w:hAnsi="Cambria"/>
                <w:b/>
                <w:color w:val="385623" w:themeColor="accent6" w:themeShade="80"/>
                <w:lang w:val="en-AU"/>
              </w:rPr>
              <w:t xml:space="preserve"> and </w:t>
            </w:r>
            <w:r w:rsidR="002F4B71">
              <w:rPr>
                <w:rFonts w:ascii="Cambria" w:hAnsi="Cambria"/>
                <w:b/>
                <w:color w:val="385623" w:themeColor="accent6" w:themeShade="80"/>
                <w:lang w:val="en-AU"/>
              </w:rPr>
              <w:t>A</w:t>
            </w:r>
            <w:r w:rsidR="00720456">
              <w:rPr>
                <w:rFonts w:ascii="Cambria" w:hAnsi="Cambria"/>
                <w:b/>
                <w:color w:val="385623" w:themeColor="accent6" w:themeShade="80"/>
                <w:lang w:val="en-AU"/>
              </w:rPr>
              <w:t>nalytics</w:t>
            </w:r>
            <w:r w:rsidR="00720456" w:rsidDel="00720456">
              <w:rPr>
                <w:rFonts w:ascii="Cambria" w:hAnsi="Cambria"/>
                <w:b/>
                <w:color w:val="385623" w:themeColor="accent6" w:themeShade="80"/>
                <w:lang w:val="en-AU"/>
              </w:rPr>
              <w:t xml:space="preserve"> </w:t>
            </w:r>
          </w:p>
        </w:tc>
      </w:tr>
      <w:tr w:rsidR="00F808C4" w14:paraId="583ABDAE" w14:textId="77777777" w:rsidTr="00CF5CC5">
        <w:tc>
          <w:tcPr>
            <w:tcW w:w="562" w:type="dxa"/>
            <w:tcBorders>
              <w:top w:val="single" w:sz="12" w:space="0" w:color="385623" w:themeColor="accent6" w:themeShade="80"/>
            </w:tcBorders>
          </w:tcPr>
          <w:p w14:paraId="0F2657D0" w14:textId="77777777" w:rsidR="00F808C4" w:rsidRPr="007B3F6F" w:rsidRDefault="00544BD1" w:rsidP="005B492F">
            <w:pPr>
              <w:spacing w:before="240" w:after="240"/>
              <w:jc w:val="center"/>
              <w:rPr>
                <w:rFonts w:ascii="Cambria" w:hAnsi="Cambria"/>
                <w:b/>
                <w:lang w:val="en-AU"/>
              </w:rPr>
            </w:pPr>
            <w:r>
              <w:rPr>
                <w:rFonts w:ascii="Cambria" w:hAnsi="Cambria"/>
                <w:b/>
                <w:lang w:val="en-AU"/>
              </w:rPr>
              <w:t>5</w:t>
            </w:r>
            <w:r w:rsidR="00F808C4">
              <w:rPr>
                <w:rFonts w:ascii="Cambria" w:hAnsi="Cambria"/>
                <w:b/>
                <w:lang w:val="en-AU"/>
              </w:rPr>
              <w:t>.1</w:t>
            </w:r>
          </w:p>
        </w:tc>
        <w:tc>
          <w:tcPr>
            <w:tcW w:w="1276" w:type="dxa"/>
            <w:tcBorders>
              <w:top w:val="single" w:sz="12" w:space="0" w:color="385623" w:themeColor="accent6" w:themeShade="80"/>
            </w:tcBorders>
          </w:tcPr>
          <w:p w14:paraId="4D036D00" w14:textId="77777777" w:rsidR="00F808C4" w:rsidRPr="007B3F6F" w:rsidRDefault="00F808C4" w:rsidP="005B492F">
            <w:pPr>
              <w:spacing w:before="240" w:after="240"/>
              <w:jc w:val="center"/>
              <w:rPr>
                <w:rFonts w:ascii="Cambria" w:hAnsi="Cambria"/>
                <w:lang w:val="en-AU"/>
              </w:rPr>
            </w:pPr>
            <w:r>
              <w:rPr>
                <w:rFonts w:ascii="Cambria" w:hAnsi="Cambria"/>
                <w:lang w:val="en-AU"/>
              </w:rPr>
              <w:t>0</w:t>
            </w:r>
            <w:r w:rsidR="006D7E33">
              <w:rPr>
                <w:rFonts w:ascii="Cambria" w:hAnsi="Cambria"/>
                <w:lang w:val="en-AU"/>
              </w:rPr>
              <w:t>9:00</w:t>
            </w:r>
          </w:p>
        </w:tc>
        <w:tc>
          <w:tcPr>
            <w:tcW w:w="5670" w:type="dxa"/>
            <w:tcBorders>
              <w:top w:val="single" w:sz="12" w:space="0" w:color="385623" w:themeColor="accent6" w:themeShade="80"/>
            </w:tcBorders>
            <w:vAlign w:val="center"/>
          </w:tcPr>
          <w:p w14:paraId="177979CF" w14:textId="77777777" w:rsidR="00F808C4" w:rsidRDefault="00F808C4" w:rsidP="00F808C4">
            <w:pPr>
              <w:spacing w:before="240" w:after="240"/>
              <w:contextualSpacing/>
              <w:rPr>
                <w:rFonts w:ascii="Cambria" w:hAnsi="Cambria"/>
                <w:lang w:val="en-AU"/>
              </w:rPr>
            </w:pPr>
          </w:p>
          <w:p w14:paraId="2A42C7C0" w14:textId="77631D5B" w:rsidR="00F808C4" w:rsidRDefault="00F808C4" w:rsidP="00F808C4">
            <w:pPr>
              <w:spacing w:before="240" w:after="240"/>
              <w:contextualSpacing/>
              <w:rPr>
                <w:rFonts w:ascii="Cambria" w:hAnsi="Cambria"/>
                <w:lang w:val="en-AU"/>
              </w:rPr>
            </w:pPr>
            <w:r w:rsidRPr="00A32644">
              <w:rPr>
                <w:rFonts w:ascii="Cambria" w:hAnsi="Cambria"/>
                <w:lang w:val="en-AU"/>
              </w:rPr>
              <w:t xml:space="preserve">Future </w:t>
            </w:r>
            <w:r w:rsidR="002F4B71">
              <w:rPr>
                <w:rFonts w:ascii="Cambria" w:hAnsi="Cambria"/>
                <w:lang w:val="en-AU"/>
              </w:rPr>
              <w:t>D</w:t>
            </w:r>
            <w:r w:rsidRPr="00A32644">
              <w:rPr>
                <w:rFonts w:ascii="Cambria" w:hAnsi="Cambria"/>
                <w:lang w:val="en-AU"/>
              </w:rPr>
              <w:t xml:space="preserve">ata </w:t>
            </w:r>
            <w:r w:rsidR="002F4B71">
              <w:rPr>
                <w:rFonts w:ascii="Cambria" w:hAnsi="Cambria"/>
                <w:lang w:val="en-AU"/>
              </w:rPr>
              <w:t>A</w:t>
            </w:r>
            <w:r w:rsidRPr="00A32644">
              <w:rPr>
                <w:rFonts w:ascii="Cambria" w:hAnsi="Cambria"/>
                <w:lang w:val="en-AU"/>
              </w:rPr>
              <w:t xml:space="preserve">rchitectures </w:t>
            </w:r>
            <w:r w:rsidR="002F4B71">
              <w:rPr>
                <w:rFonts w:ascii="Cambria" w:hAnsi="Cambria"/>
                <w:lang w:val="en-AU"/>
              </w:rPr>
              <w:t>I</w:t>
            </w:r>
            <w:r w:rsidRPr="00A32644">
              <w:rPr>
                <w:rFonts w:ascii="Cambria" w:hAnsi="Cambria"/>
                <w:lang w:val="en-AU"/>
              </w:rPr>
              <w:t>ntroduction</w:t>
            </w:r>
          </w:p>
          <w:p w14:paraId="5EF5EA83" w14:textId="77777777" w:rsidR="00F808C4" w:rsidRDefault="00F808C4" w:rsidP="00F808C4">
            <w:pPr>
              <w:pStyle w:val="ListParagraph"/>
              <w:numPr>
                <w:ilvl w:val="0"/>
                <w:numId w:val="43"/>
              </w:numPr>
              <w:spacing w:before="240" w:after="240"/>
              <w:rPr>
                <w:rFonts w:ascii="Cambria" w:hAnsi="Cambria"/>
                <w:lang w:val="en-AU"/>
              </w:rPr>
            </w:pPr>
            <w:r>
              <w:rPr>
                <w:rFonts w:ascii="Cambria" w:hAnsi="Cambria"/>
                <w:lang w:val="en-AU"/>
              </w:rPr>
              <w:t>Motivation</w:t>
            </w:r>
          </w:p>
          <w:p w14:paraId="1B3294A9" w14:textId="77777777" w:rsidR="00720456" w:rsidRPr="00CF5CC5" w:rsidRDefault="00F808C4" w:rsidP="00CF5CC5">
            <w:pPr>
              <w:pStyle w:val="ListParagraph"/>
              <w:numPr>
                <w:ilvl w:val="0"/>
                <w:numId w:val="43"/>
              </w:numPr>
              <w:spacing w:before="240" w:after="240"/>
              <w:rPr>
                <w:rFonts w:ascii="Cambria" w:hAnsi="Cambria"/>
                <w:b/>
                <w:lang w:val="en-AU"/>
              </w:rPr>
            </w:pPr>
            <w:r>
              <w:rPr>
                <w:rFonts w:ascii="Cambria" w:hAnsi="Cambria"/>
                <w:lang w:val="en-AU"/>
              </w:rPr>
              <w:t>Examples</w:t>
            </w:r>
          </w:p>
          <w:p w14:paraId="7E7DCE8A" w14:textId="77777777" w:rsidR="00F808C4" w:rsidRPr="006C0836" w:rsidRDefault="00F808C4" w:rsidP="00CF5CC5">
            <w:pPr>
              <w:pStyle w:val="ListParagraph"/>
              <w:numPr>
                <w:ilvl w:val="0"/>
                <w:numId w:val="43"/>
              </w:numPr>
              <w:spacing w:before="240" w:after="240"/>
              <w:rPr>
                <w:rFonts w:ascii="Cambria" w:hAnsi="Cambria"/>
                <w:b/>
                <w:lang w:val="en-AU"/>
              </w:rPr>
            </w:pPr>
            <w:r>
              <w:rPr>
                <w:rFonts w:ascii="Cambria" w:hAnsi="Cambria"/>
                <w:lang w:val="en-AU"/>
              </w:rPr>
              <w:t>Opportunities</w:t>
            </w:r>
          </w:p>
        </w:tc>
        <w:tc>
          <w:tcPr>
            <w:tcW w:w="1502" w:type="dxa"/>
            <w:tcBorders>
              <w:top w:val="single" w:sz="12" w:space="0" w:color="385623" w:themeColor="accent6" w:themeShade="80"/>
            </w:tcBorders>
          </w:tcPr>
          <w:p w14:paraId="3B697859" w14:textId="77777777" w:rsidR="00F808C4" w:rsidRDefault="00F808C4" w:rsidP="005B492F">
            <w:pPr>
              <w:spacing w:before="240" w:after="240"/>
              <w:jc w:val="center"/>
              <w:rPr>
                <w:rFonts w:ascii="Cambria" w:hAnsi="Cambria"/>
                <w:lang w:val="en-AU"/>
              </w:rPr>
            </w:pPr>
            <w:r>
              <w:rPr>
                <w:rFonts w:ascii="Cambria" w:hAnsi="Cambria"/>
                <w:lang w:val="en-AU"/>
              </w:rPr>
              <w:t>A. Held</w:t>
            </w:r>
          </w:p>
        </w:tc>
      </w:tr>
      <w:tr w:rsidR="00F808C4" w14:paraId="58C2FED6" w14:textId="77777777" w:rsidTr="00CF5CC5">
        <w:trPr>
          <w:trHeight w:val="964"/>
        </w:trPr>
        <w:tc>
          <w:tcPr>
            <w:tcW w:w="562" w:type="dxa"/>
            <w:tcBorders>
              <w:top w:val="single" w:sz="4" w:space="0" w:color="auto"/>
            </w:tcBorders>
          </w:tcPr>
          <w:p w14:paraId="608BA3C3" w14:textId="77777777" w:rsidR="00F808C4" w:rsidRDefault="00544BD1" w:rsidP="005B492F">
            <w:pPr>
              <w:spacing w:before="240" w:after="240"/>
              <w:jc w:val="center"/>
              <w:rPr>
                <w:rFonts w:ascii="Cambria" w:hAnsi="Cambria"/>
                <w:b/>
                <w:lang w:val="en-AU"/>
              </w:rPr>
            </w:pPr>
            <w:r>
              <w:rPr>
                <w:rFonts w:ascii="Cambria" w:hAnsi="Cambria"/>
                <w:b/>
                <w:lang w:val="en-AU"/>
              </w:rPr>
              <w:t>5</w:t>
            </w:r>
            <w:r w:rsidR="00F808C4">
              <w:rPr>
                <w:rFonts w:ascii="Cambria" w:hAnsi="Cambria"/>
                <w:b/>
                <w:lang w:val="en-AU"/>
              </w:rPr>
              <w:t>.2</w:t>
            </w:r>
          </w:p>
        </w:tc>
        <w:tc>
          <w:tcPr>
            <w:tcW w:w="1276" w:type="dxa"/>
            <w:tcBorders>
              <w:top w:val="single" w:sz="4" w:space="0" w:color="auto"/>
            </w:tcBorders>
          </w:tcPr>
          <w:p w14:paraId="68164ABA" w14:textId="77777777" w:rsidR="00F808C4" w:rsidRDefault="006D7E33" w:rsidP="005B492F">
            <w:pPr>
              <w:spacing w:before="240" w:after="240"/>
              <w:jc w:val="center"/>
              <w:rPr>
                <w:rFonts w:ascii="Cambria" w:hAnsi="Cambria"/>
                <w:lang w:val="en-AU"/>
              </w:rPr>
            </w:pPr>
            <w:r>
              <w:rPr>
                <w:rFonts w:ascii="Cambria" w:hAnsi="Cambria"/>
                <w:lang w:val="en-AU"/>
              </w:rPr>
              <w:t>09:</w:t>
            </w:r>
            <w:r w:rsidR="001E4451">
              <w:rPr>
                <w:rFonts w:ascii="Cambria" w:hAnsi="Cambria"/>
                <w:lang w:val="en-AU"/>
              </w:rPr>
              <w:t>0</w:t>
            </w:r>
            <w:r>
              <w:rPr>
                <w:rFonts w:ascii="Cambria" w:hAnsi="Cambria"/>
                <w:lang w:val="en-AU"/>
              </w:rPr>
              <w:t>5</w:t>
            </w:r>
          </w:p>
        </w:tc>
        <w:tc>
          <w:tcPr>
            <w:tcW w:w="5670" w:type="dxa"/>
            <w:tcBorders>
              <w:top w:val="single" w:sz="4" w:space="0" w:color="auto"/>
            </w:tcBorders>
            <w:vAlign w:val="center"/>
          </w:tcPr>
          <w:p w14:paraId="3A3DA813" w14:textId="3A44B6FA" w:rsidR="00F808C4" w:rsidRPr="00F35F9C" w:rsidRDefault="00F808C4" w:rsidP="00CF5CC5">
            <w:pPr>
              <w:rPr>
                <w:lang w:val="en-AU"/>
              </w:rPr>
            </w:pPr>
            <w:r w:rsidRPr="00CF5CC5">
              <w:rPr>
                <w:rFonts w:ascii="Cambria" w:hAnsi="Cambria"/>
                <w:lang w:val="en-AU"/>
              </w:rPr>
              <w:t xml:space="preserve">Future Data Access and Analysis Architectures (FDA) ad hoc </w:t>
            </w:r>
            <w:r w:rsidR="00EF7DAC">
              <w:rPr>
                <w:rFonts w:ascii="Cambria" w:hAnsi="Cambria"/>
                <w:lang w:val="en-AU"/>
              </w:rPr>
              <w:t>T</w:t>
            </w:r>
            <w:r w:rsidRPr="00CF5CC5">
              <w:rPr>
                <w:rFonts w:ascii="Cambria" w:hAnsi="Cambria"/>
                <w:lang w:val="en-AU"/>
              </w:rPr>
              <w:t xml:space="preserve">eam </w:t>
            </w:r>
            <w:r w:rsidR="00EF7DAC">
              <w:rPr>
                <w:rFonts w:ascii="Cambria" w:hAnsi="Cambria"/>
                <w:lang w:val="en-AU"/>
              </w:rPr>
              <w:t>R</w:t>
            </w:r>
            <w:r w:rsidRPr="00CF5CC5">
              <w:rPr>
                <w:rFonts w:ascii="Cambria" w:hAnsi="Cambria"/>
                <w:lang w:val="en-AU"/>
              </w:rPr>
              <w:t xml:space="preserve">eport </w:t>
            </w:r>
            <w:r w:rsidR="00EF7DAC">
              <w:rPr>
                <w:rFonts w:ascii="Cambria" w:hAnsi="Cambria"/>
                <w:lang w:val="en-AU"/>
              </w:rPr>
              <w:t>O</w:t>
            </w:r>
            <w:r w:rsidRPr="00CF5CC5">
              <w:rPr>
                <w:rFonts w:ascii="Cambria" w:hAnsi="Cambria"/>
                <w:lang w:val="en-AU"/>
              </w:rPr>
              <w:t>verview</w:t>
            </w:r>
          </w:p>
        </w:tc>
        <w:tc>
          <w:tcPr>
            <w:tcW w:w="1502" w:type="dxa"/>
            <w:tcBorders>
              <w:top w:val="single" w:sz="4" w:space="0" w:color="auto"/>
            </w:tcBorders>
          </w:tcPr>
          <w:p w14:paraId="6A65A6F5" w14:textId="77777777" w:rsidR="00F808C4" w:rsidRDefault="00F808C4" w:rsidP="005B492F">
            <w:pPr>
              <w:spacing w:before="240" w:after="240"/>
              <w:jc w:val="center"/>
              <w:rPr>
                <w:rFonts w:ascii="Cambria" w:hAnsi="Cambria"/>
                <w:lang w:val="en-AU"/>
              </w:rPr>
            </w:pPr>
            <w:r>
              <w:rPr>
                <w:rFonts w:ascii="Cambria" w:hAnsi="Cambria"/>
              </w:rPr>
              <w:t>AHT Leads</w:t>
            </w:r>
          </w:p>
        </w:tc>
      </w:tr>
      <w:tr w:rsidR="00F808C4" w14:paraId="5DBECD4A" w14:textId="77777777" w:rsidTr="00C67827">
        <w:trPr>
          <w:trHeight w:val="675"/>
        </w:trPr>
        <w:tc>
          <w:tcPr>
            <w:tcW w:w="562" w:type="dxa"/>
            <w:tcBorders>
              <w:top w:val="single" w:sz="4" w:space="0" w:color="auto"/>
            </w:tcBorders>
          </w:tcPr>
          <w:p w14:paraId="4BB73EEB" w14:textId="77777777" w:rsidR="00F808C4" w:rsidRPr="007B3F6F" w:rsidRDefault="00544BD1" w:rsidP="005B492F">
            <w:pPr>
              <w:spacing w:before="240" w:after="240"/>
              <w:jc w:val="center"/>
              <w:rPr>
                <w:rFonts w:ascii="Cambria" w:hAnsi="Cambria"/>
                <w:b/>
                <w:lang w:val="en-AU"/>
              </w:rPr>
            </w:pPr>
            <w:r>
              <w:rPr>
                <w:rFonts w:ascii="Cambria" w:hAnsi="Cambria"/>
                <w:b/>
                <w:lang w:val="en-AU"/>
              </w:rPr>
              <w:t>5</w:t>
            </w:r>
            <w:r w:rsidR="00F808C4">
              <w:rPr>
                <w:rFonts w:ascii="Cambria" w:hAnsi="Cambria"/>
                <w:b/>
                <w:lang w:val="en-AU"/>
              </w:rPr>
              <w:t>.3</w:t>
            </w:r>
          </w:p>
        </w:tc>
        <w:tc>
          <w:tcPr>
            <w:tcW w:w="1276" w:type="dxa"/>
            <w:tcBorders>
              <w:top w:val="single" w:sz="4" w:space="0" w:color="auto"/>
            </w:tcBorders>
          </w:tcPr>
          <w:p w14:paraId="4FF59BC8" w14:textId="77777777" w:rsidR="00F808C4" w:rsidRDefault="006D7E33" w:rsidP="005B492F">
            <w:pPr>
              <w:spacing w:before="240" w:after="240"/>
              <w:jc w:val="center"/>
              <w:rPr>
                <w:rFonts w:ascii="Cambria" w:hAnsi="Cambria"/>
                <w:lang w:val="en-AU"/>
              </w:rPr>
            </w:pPr>
            <w:r>
              <w:rPr>
                <w:rFonts w:ascii="Cambria" w:hAnsi="Cambria"/>
                <w:lang w:val="en-AU"/>
              </w:rPr>
              <w:t>09:</w:t>
            </w:r>
            <w:r w:rsidR="001E4451">
              <w:rPr>
                <w:rFonts w:ascii="Cambria" w:hAnsi="Cambria"/>
                <w:lang w:val="en-AU"/>
              </w:rPr>
              <w:t>2</w:t>
            </w:r>
            <w:r>
              <w:rPr>
                <w:rFonts w:ascii="Cambria" w:hAnsi="Cambria"/>
                <w:lang w:val="en-AU"/>
              </w:rPr>
              <w:t>0</w:t>
            </w:r>
          </w:p>
        </w:tc>
        <w:tc>
          <w:tcPr>
            <w:tcW w:w="5670" w:type="dxa"/>
            <w:tcBorders>
              <w:top w:val="single" w:sz="4" w:space="0" w:color="auto"/>
            </w:tcBorders>
            <w:vAlign w:val="center"/>
          </w:tcPr>
          <w:p w14:paraId="145C5F9B" w14:textId="52096A22" w:rsidR="00F808C4" w:rsidRPr="006C0836" w:rsidRDefault="00F808C4" w:rsidP="006B5A83">
            <w:pPr>
              <w:spacing w:after="240"/>
              <w:rPr>
                <w:rFonts w:ascii="Cambria" w:hAnsi="Cambria"/>
                <w:b/>
                <w:lang w:val="en-AU"/>
              </w:rPr>
            </w:pPr>
            <w:r>
              <w:rPr>
                <w:rFonts w:ascii="Cambria" w:hAnsi="Cambria"/>
                <w:lang w:val="en-AU"/>
              </w:rPr>
              <w:t xml:space="preserve">CEOS Systems Engineering Office </w:t>
            </w:r>
            <w:r w:rsidR="002F4B71">
              <w:rPr>
                <w:rFonts w:ascii="Cambria" w:hAnsi="Cambria"/>
                <w:lang w:val="en-AU"/>
              </w:rPr>
              <w:t xml:space="preserve">(SEO) </w:t>
            </w:r>
            <w:r w:rsidRPr="00D34F9E">
              <w:rPr>
                <w:rFonts w:ascii="Cambria" w:hAnsi="Cambria"/>
                <w:lang w:val="en-AU"/>
              </w:rPr>
              <w:t xml:space="preserve">Data Cube </w:t>
            </w:r>
            <w:r>
              <w:rPr>
                <w:rFonts w:ascii="Cambria" w:hAnsi="Cambria"/>
                <w:lang w:val="en-AU"/>
              </w:rPr>
              <w:t xml:space="preserve">Three-Year </w:t>
            </w:r>
            <w:r w:rsidRPr="00D34F9E">
              <w:rPr>
                <w:rFonts w:ascii="Cambria" w:hAnsi="Cambria"/>
                <w:lang w:val="en-AU"/>
              </w:rPr>
              <w:t>Wo</w:t>
            </w:r>
            <w:r>
              <w:rPr>
                <w:rFonts w:ascii="Cambria" w:hAnsi="Cambria"/>
                <w:lang w:val="en-AU"/>
              </w:rPr>
              <w:t>rk Plan</w:t>
            </w:r>
            <w:r w:rsidR="002F4B71">
              <w:rPr>
                <w:rFonts w:ascii="Cambria" w:hAnsi="Cambria"/>
                <w:lang w:val="en-AU"/>
              </w:rPr>
              <w:t xml:space="preserve"> </w:t>
            </w:r>
            <w:r>
              <w:rPr>
                <w:rFonts w:ascii="Cambria" w:hAnsi="Cambria"/>
                <w:lang w:val="en-AU"/>
              </w:rPr>
              <w:t xml:space="preserve">and </w:t>
            </w:r>
            <w:r w:rsidR="002F4B71">
              <w:rPr>
                <w:rFonts w:ascii="Cambria" w:hAnsi="Cambria"/>
                <w:lang w:val="en-AU"/>
              </w:rPr>
              <w:t>P</w:t>
            </w:r>
            <w:r>
              <w:rPr>
                <w:rFonts w:ascii="Cambria" w:hAnsi="Cambria"/>
                <w:lang w:val="en-AU"/>
              </w:rPr>
              <w:t xml:space="preserve">ilot </w:t>
            </w:r>
            <w:r w:rsidR="002F4B71">
              <w:rPr>
                <w:rFonts w:ascii="Cambria" w:hAnsi="Cambria"/>
                <w:lang w:val="en-AU"/>
              </w:rPr>
              <w:t>Activity Updates</w:t>
            </w:r>
          </w:p>
        </w:tc>
        <w:tc>
          <w:tcPr>
            <w:tcW w:w="1502" w:type="dxa"/>
            <w:tcBorders>
              <w:top w:val="single" w:sz="4" w:space="0" w:color="auto"/>
            </w:tcBorders>
          </w:tcPr>
          <w:p w14:paraId="36CC7C06" w14:textId="77777777" w:rsidR="00F808C4" w:rsidRPr="00076495" w:rsidRDefault="00F808C4" w:rsidP="005B492F">
            <w:pPr>
              <w:spacing w:before="240" w:after="240"/>
              <w:jc w:val="center"/>
              <w:rPr>
                <w:rFonts w:ascii="Cambria" w:hAnsi="Cambria"/>
                <w:lang w:val="en-AU"/>
              </w:rPr>
            </w:pPr>
            <w:r w:rsidRPr="00D34F9E">
              <w:rPr>
                <w:rFonts w:ascii="Cambria" w:hAnsi="Cambria"/>
                <w:lang w:val="en-AU"/>
              </w:rPr>
              <w:t>B</w:t>
            </w:r>
            <w:r>
              <w:rPr>
                <w:rFonts w:ascii="Cambria" w:hAnsi="Cambria"/>
                <w:lang w:val="en-AU"/>
              </w:rPr>
              <w:t>.</w:t>
            </w:r>
            <w:r w:rsidRPr="00D34F9E">
              <w:rPr>
                <w:rFonts w:ascii="Cambria" w:hAnsi="Cambria"/>
                <w:lang w:val="en-AU"/>
              </w:rPr>
              <w:t xml:space="preserve"> Killough</w:t>
            </w:r>
          </w:p>
        </w:tc>
      </w:tr>
      <w:tr w:rsidR="00F808C4" w14:paraId="6092A6B2" w14:textId="77777777" w:rsidTr="00CF5CC5">
        <w:tc>
          <w:tcPr>
            <w:tcW w:w="562" w:type="dxa"/>
          </w:tcPr>
          <w:p w14:paraId="7BD68B49" w14:textId="77777777" w:rsidR="00F808C4" w:rsidRDefault="00544BD1" w:rsidP="005B492F">
            <w:pPr>
              <w:spacing w:before="240" w:after="240"/>
              <w:jc w:val="center"/>
              <w:rPr>
                <w:rFonts w:ascii="Cambria" w:hAnsi="Cambria"/>
                <w:b/>
                <w:lang w:val="en-AU"/>
              </w:rPr>
            </w:pPr>
            <w:r>
              <w:rPr>
                <w:rFonts w:ascii="Cambria" w:hAnsi="Cambria"/>
                <w:b/>
                <w:lang w:val="en-AU"/>
              </w:rPr>
              <w:t>5</w:t>
            </w:r>
            <w:r w:rsidR="00F808C4">
              <w:rPr>
                <w:rFonts w:ascii="Cambria" w:hAnsi="Cambria"/>
                <w:b/>
                <w:lang w:val="en-AU"/>
              </w:rPr>
              <w:t>.4</w:t>
            </w:r>
          </w:p>
        </w:tc>
        <w:tc>
          <w:tcPr>
            <w:tcW w:w="1276" w:type="dxa"/>
          </w:tcPr>
          <w:p w14:paraId="70AA75F0" w14:textId="77777777" w:rsidR="00F808C4" w:rsidRDefault="006D7E33" w:rsidP="005B492F">
            <w:pPr>
              <w:spacing w:before="240" w:after="240"/>
              <w:jc w:val="center"/>
              <w:rPr>
                <w:rFonts w:ascii="Cambria" w:hAnsi="Cambria"/>
                <w:lang w:val="en-AU"/>
              </w:rPr>
            </w:pPr>
            <w:r>
              <w:rPr>
                <w:rFonts w:ascii="Cambria" w:hAnsi="Cambria"/>
                <w:lang w:val="en-AU"/>
              </w:rPr>
              <w:t>09:</w:t>
            </w:r>
            <w:r w:rsidR="001E4451">
              <w:rPr>
                <w:rFonts w:ascii="Cambria" w:hAnsi="Cambria"/>
                <w:lang w:val="en-AU"/>
              </w:rPr>
              <w:t>3</w:t>
            </w:r>
            <w:r>
              <w:rPr>
                <w:rFonts w:ascii="Cambria" w:hAnsi="Cambria"/>
                <w:lang w:val="en-AU"/>
              </w:rPr>
              <w:t>5</w:t>
            </w:r>
          </w:p>
        </w:tc>
        <w:tc>
          <w:tcPr>
            <w:tcW w:w="5670" w:type="dxa"/>
          </w:tcPr>
          <w:p w14:paraId="567B734B" w14:textId="10336A8F" w:rsidR="00F808C4" w:rsidRPr="004D3E9C" w:rsidRDefault="00F808C4" w:rsidP="002F4B71">
            <w:pPr>
              <w:spacing w:before="240" w:after="240"/>
              <w:rPr>
                <w:rFonts w:ascii="Cambria" w:hAnsi="Cambria"/>
                <w:lang w:val="en-AU"/>
              </w:rPr>
            </w:pPr>
            <w:r>
              <w:rPr>
                <w:rFonts w:ascii="Cambria" w:hAnsi="Cambria"/>
                <w:lang w:val="en-AU"/>
              </w:rPr>
              <w:t xml:space="preserve">LSI-VC </w:t>
            </w:r>
            <w:r w:rsidRPr="00D34F9E">
              <w:rPr>
                <w:rFonts w:ascii="Cambria" w:hAnsi="Cambria"/>
                <w:lang w:val="en-AU"/>
              </w:rPr>
              <w:t>A</w:t>
            </w:r>
            <w:r>
              <w:rPr>
                <w:rFonts w:ascii="Cambria" w:hAnsi="Cambria"/>
                <w:lang w:val="en-AU"/>
              </w:rPr>
              <w:t>nalysis-</w:t>
            </w:r>
            <w:r w:rsidRPr="00D34F9E">
              <w:rPr>
                <w:rFonts w:ascii="Cambria" w:hAnsi="Cambria"/>
                <w:lang w:val="en-AU"/>
              </w:rPr>
              <w:t>R</w:t>
            </w:r>
            <w:r>
              <w:rPr>
                <w:rFonts w:ascii="Cambria" w:hAnsi="Cambria"/>
                <w:lang w:val="en-AU"/>
              </w:rPr>
              <w:t xml:space="preserve">eady </w:t>
            </w:r>
            <w:r w:rsidRPr="00D34F9E">
              <w:rPr>
                <w:rFonts w:ascii="Cambria" w:hAnsi="Cambria"/>
                <w:lang w:val="en-AU"/>
              </w:rPr>
              <w:t>D</w:t>
            </w:r>
            <w:r>
              <w:rPr>
                <w:rFonts w:ascii="Cambria" w:hAnsi="Cambria"/>
                <w:lang w:val="en-AU"/>
              </w:rPr>
              <w:t>ata</w:t>
            </w:r>
            <w:r w:rsidRPr="00D34F9E">
              <w:rPr>
                <w:rFonts w:ascii="Cambria" w:hAnsi="Cambria"/>
                <w:lang w:val="en-AU"/>
              </w:rPr>
              <w:t xml:space="preserve"> </w:t>
            </w:r>
            <w:r w:rsidR="002F4B71">
              <w:rPr>
                <w:rFonts w:ascii="Cambria" w:hAnsi="Cambria"/>
                <w:lang w:val="en-AU"/>
              </w:rPr>
              <w:t>D</w:t>
            </w:r>
            <w:r w:rsidRPr="00D34F9E">
              <w:rPr>
                <w:rFonts w:ascii="Cambria" w:hAnsi="Cambria"/>
                <w:lang w:val="en-AU"/>
              </w:rPr>
              <w:t>efinition</w:t>
            </w:r>
            <w:r>
              <w:rPr>
                <w:rFonts w:ascii="Cambria" w:hAnsi="Cambria"/>
                <w:lang w:val="en-AU"/>
              </w:rPr>
              <w:t xml:space="preserve"> </w:t>
            </w:r>
            <w:r w:rsidR="002F4B71">
              <w:rPr>
                <w:rFonts w:ascii="Cambria" w:hAnsi="Cambria"/>
                <w:lang w:val="en-AU"/>
              </w:rPr>
              <w:t>D</w:t>
            </w:r>
            <w:r>
              <w:rPr>
                <w:rFonts w:ascii="Cambria" w:hAnsi="Cambria"/>
                <w:lang w:val="en-AU"/>
              </w:rPr>
              <w:t>ocument</w:t>
            </w:r>
          </w:p>
        </w:tc>
        <w:tc>
          <w:tcPr>
            <w:tcW w:w="1502" w:type="dxa"/>
          </w:tcPr>
          <w:p w14:paraId="5902EEDE" w14:textId="77777777" w:rsidR="00F808C4" w:rsidRDefault="00F808C4" w:rsidP="005B492F">
            <w:pPr>
              <w:spacing w:before="240" w:after="240"/>
              <w:jc w:val="center"/>
              <w:rPr>
                <w:rFonts w:ascii="Cambria" w:hAnsi="Cambria"/>
                <w:lang w:val="en-AU"/>
              </w:rPr>
            </w:pPr>
            <w:r w:rsidRPr="00D34F9E">
              <w:rPr>
                <w:rFonts w:ascii="Cambria" w:hAnsi="Cambria"/>
                <w:lang w:val="en-AU"/>
              </w:rPr>
              <w:t>A</w:t>
            </w:r>
            <w:r>
              <w:rPr>
                <w:rFonts w:ascii="Cambria" w:hAnsi="Cambria"/>
                <w:lang w:val="en-AU"/>
              </w:rPr>
              <w:t>.</w:t>
            </w:r>
            <w:r w:rsidRPr="00D34F9E">
              <w:rPr>
                <w:rFonts w:ascii="Cambria" w:hAnsi="Cambria"/>
                <w:lang w:val="en-AU"/>
              </w:rPr>
              <w:t xml:space="preserve"> Lewis</w:t>
            </w:r>
          </w:p>
        </w:tc>
      </w:tr>
      <w:tr w:rsidR="00F808C4" w14:paraId="0D24BBB0" w14:textId="77777777" w:rsidTr="00CF5CC5">
        <w:trPr>
          <w:trHeight w:val="5230"/>
        </w:trPr>
        <w:tc>
          <w:tcPr>
            <w:tcW w:w="562" w:type="dxa"/>
          </w:tcPr>
          <w:p w14:paraId="7511D1A7" w14:textId="77777777" w:rsidR="00F808C4" w:rsidRPr="007B3F6F" w:rsidRDefault="00544BD1" w:rsidP="005B492F">
            <w:pPr>
              <w:spacing w:before="240" w:after="240"/>
              <w:jc w:val="center"/>
              <w:rPr>
                <w:rFonts w:ascii="Cambria" w:hAnsi="Cambria"/>
                <w:b/>
                <w:lang w:val="en-AU"/>
              </w:rPr>
            </w:pPr>
            <w:r>
              <w:rPr>
                <w:rFonts w:ascii="Cambria" w:hAnsi="Cambria"/>
                <w:b/>
                <w:lang w:val="en-AU"/>
              </w:rPr>
              <w:t>5</w:t>
            </w:r>
            <w:r w:rsidR="00F808C4">
              <w:rPr>
                <w:rFonts w:ascii="Cambria" w:hAnsi="Cambria"/>
                <w:b/>
                <w:lang w:val="en-AU"/>
              </w:rPr>
              <w:t>.5</w:t>
            </w:r>
          </w:p>
        </w:tc>
        <w:tc>
          <w:tcPr>
            <w:tcW w:w="1276" w:type="dxa"/>
          </w:tcPr>
          <w:p w14:paraId="47A4EF73" w14:textId="77777777" w:rsidR="00F808C4" w:rsidRDefault="001E4451" w:rsidP="005B492F">
            <w:pPr>
              <w:spacing w:before="240" w:after="240"/>
              <w:jc w:val="center"/>
              <w:rPr>
                <w:rFonts w:ascii="Cambria" w:hAnsi="Cambria"/>
                <w:lang w:val="en-AU"/>
              </w:rPr>
            </w:pPr>
            <w:r>
              <w:rPr>
                <w:rFonts w:ascii="Cambria" w:hAnsi="Cambria"/>
                <w:lang w:val="en-AU"/>
              </w:rPr>
              <w:t>09</w:t>
            </w:r>
            <w:r w:rsidR="006D7E33">
              <w:rPr>
                <w:rFonts w:ascii="Cambria" w:hAnsi="Cambria"/>
                <w:lang w:val="en-AU"/>
              </w:rPr>
              <w:t>:</w:t>
            </w:r>
            <w:r>
              <w:rPr>
                <w:rFonts w:ascii="Cambria" w:hAnsi="Cambria"/>
                <w:lang w:val="en-AU"/>
              </w:rPr>
              <w:t>5</w:t>
            </w:r>
            <w:r w:rsidR="006D7E33">
              <w:rPr>
                <w:rFonts w:ascii="Cambria" w:hAnsi="Cambria"/>
                <w:lang w:val="en-AU"/>
              </w:rPr>
              <w:t>0</w:t>
            </w:r>
          </w:p>
        </w:tc>
        <w:tc>
          <w:tcPr>
            <w:tcW w:w="5670" w:type="dxa"/>
          </w:tcPr>
          <w:p w14:paraId="1D82EB51" w14:textId="1F8BA2D4" w:rsidR="00F808C4" w:rsidRPr="00415640" w:rsidRDefault="00F808C4" w:rsidP="00F808C4">
            <w:pPr>
              <w:spacing w:before="240" w:after="240"/>
              <w:rPr>
                <w:rFonts w:ascii="Cambria" w:hAnsi="Cambria"/>
                <w:lang w:val="en-AU"/>
              </w:rPr>
            </w:pPr>
            <w:r w:rsidRPr="004D1675">
              <w:rPr>
                <w:rFonts w:ascii="Cambria" w:hAnsi="Cambria"/>
                <w:lang w:val="en-AU"/>
              </w:rPr>
              <w:t xml:space="preserve">Plenary </w:t>
            </w:r>
            <w:r w:rsidR="002F4B71">
              <w:rPr>
                <w:rFonts w:ascii="Cambria" w:hAnsi="Cambria"/>
                <w:lang w:val="en-AU"/>
              </w:rPr>
              <w:t>D</w:t>
            </w:r>
            <w:r w:rsidRPr="004D1675">
              <w:rPr>
                <w:rFonts w:ascii="Cambria" w:hAnsi="Cambria"/>
                <w:lang w:val="en-AU"/>
              </w:rPr>
              <w:t xml:space="preserve">iscussion on CEOS </w:t>
            </w:r>
            <w:r w:rsidRPr="00076495">
              <w:rPr>
                <w:rFonts w:ascii="Cambria" w:hAnsi="Cambria"/>
                <w:lang w:val="en-AU"/>
              </w:rPr>
              <w:t>FDA</w:t>
            </w:r>
            <w:r w:rsidRPr="00415640">
              <w:rPr>
                <w:rFonts w:ascii="Cambria" w:hAnsi="Cambria"/>
                <w:lang w:val="en-AU"/>
              </w:rPr>
              <w:t xml:space="preserve"> Strategy</w:t>
            </w:r>
          </w:p>
          <w:p w14:paraId="428A426A" w14:textId="4AF25F4E" w:rsidR="00F808C4" w:rsidRPr="00415640" w:rsidRDefault="00F808C4" w:rsidP="00F808C4">
            <w:pPr>
              <w:spacing w:before="240" w:after="240"/>
              <w:contextualSpacing/>
              <w:rPr>
                <w:rFonts w:ascii="Cambria" w:hAnsi="Cambria"/>
                <w:lang w:val="en-AU"/>
              </w:rPr>
            </w:pPr>
            <w:r w:rsidRPr="00415640">
              <w:rPr>
                <w:rFonts w:ascii="Cambria" w:hAnsi="Cambria"/>
                <w:lang w:val="en-AU"/>
              </w:rPr>
              <w:t xml:space="preserve">Discussion </w:t>
            </w:r>
            <w:r w:rsidR="00EF7DAC">
              <w:rPr>
                <w:rFonts w:ascii="Cambria" w:hAnsi="Cambria"/>
                <w:lang w:val="en-AU"/>
              </w:rPr>
              <w:t>T</w:t>
            </w:r>
            <w:r w:rsidRPr="00415640">
              <w:rPr>
                <w:rFonts w:ascii="Cambria" w:hAnsi="Cambria"/>
                <w:lang w:val="en-AU"/>
              </w:rPr>
              <w:t>opics:</w:t>
            </w:r>
          </w:p>
          <w:p w14:paraId="4D22BAFE" w14:textId="1B8A35AA" w:rsidR="00F808C4" w:rsidRDefault="00F808C4" w:rsidP="00F808C4">
            <w:pPr>
              <w:pStyle w:val="ListParagraph"/>
              <w:numPr>
                <w:ilvl w:val="0"/>
                <w:numId w:val="28"/>
              </w:numPr>
              <w:spacing w:before="240"/>
              <w:rPr>
                <w:rFonts w:ascii="Cambria" w:hAnsi="Cambria"/>
                <w:lang w:val="en-AU"/>
              </w:rPr>
            </w:pPr>
            <w:r w:rsidRPr="00415640">
              <w:rPr>
                <w:rFonts w:ascii="Cambria" w:hAnsi="Cambria"/>
                <w:lang w:val="en-AU"/>
              </w:rPr>
              <w:t xml:space="preserve">FDA AHT </w:t>
            </w:r>
            <w:r w:rsidR="00EF7DAC">
              <w:rPr>
                <w:rFonts w:ascii="Cambria" w:hAnsi="Cambria"/>
                <w:lang w:val="en-AU"/>
              </w:rPr>
              <w:t>R</w:t>
            </w:r>
            <w:r w:rsidRPr="00415640">
              <w:rPr>
                <w:rFonts w:ascii="Cambria" w:hAnsi="Cambria"/>
                <w:lang w:val="en-AU"/>
              </w:rPr>
              <w:t xml:space="preserve">eport </w:t>
            </w:r>
            <w:r w:rsidR="00EF7DAC">
              <w:rPr>
                <w:rFonts w:ascii="Cambria" w:hAnsi="Cambria"/>
                <w:lang w:val="en-AU"/>
              </w:rPr>
              <w:t>R</w:t>
            </w:r>
            <w:r w:rsidRPr="00415640">
              <w:rPr>
                <w:rFonts w:ascii="Cambria" w:hAnsi="Cambria"/>
                <w:lang w:val="en-AU"/>
              </w:rPr>
              <w:t xml:space="preserve">ecommendations and CEOS </w:t>
            </w:r>
            <w:r w:rsidR="00EF7DAC">
              <w:rPr>
                <w:rFonts w:ascii="Cambria" w:hAnsi="Cambria"/>
                <w:lang w:val="en-AU"/>
              </w:rPr>
              <w:t>C</w:t>
            </w:r>
            <w:r w:rsidRPr="00415640">
              <w:rPr>
                <w:rFonts w:ascii="Cambria" w:hAnsi="Cambria"/>
                <w:lang w:val="en-AU"/>
              </w:rPr>
              <w:t xml:space="preserve">ourse of </w:t>
            </w:r>
            <w:r w:rsidR="00EF7DAC">
              <w:rPr>
                <w:rFonts w:ascii="Cambria" w:hAnsi="Cambria"/>
                <w:lang w:val="en-AU"/>
              </w:rPr>
              <w:t>A</w:t>
            </w:r>
            <w:r w:rsidRPr="00415640">
              <w:rPr>
                <w:rFonts w:ascii="Cambria" w:hAnsi="Cambria"/>
                <w:lang w:val="en-AU"/>
              </w:rPr>
              <w:t>ction</w:t>
            </w:r>
          </w:p>
          <w:p w14:paraId="486C7DFC" w14:textId="5AD5D0F6" w:rsidR="00F808C4" w:rsidRPr="004D1675" w:rsidRDefault="00F808C4" w:rsidP="00F808C4">
            <w:pPr>
              <w:pStyle w:val="ListParagraph"/>
              <w:numPr>
                <w:ilvl w:val="0"/>
                <w:numId w:val="28"/>
              </w:numPr>
              <w:spacing w:before="240"/>
              <w:rPr>
                <w:rFonts w:ascii="Cambria" w:hAnsi="Cambria"/>
                <w:lang w:val="en-AU"/>
              </w:rPr>
            </w:pPr>
            <w:r w:rsidRPr="00FC1BD6">
              <w:rPr>
                <w:rFonts w:ascii="Cambria" w:hAnsi="Cambria"/>
                <w:lang w:val="en-AU"/>
              </w:rPr>
              <w:t xml:space="preserve">CEOS </w:t>
            </w:r>
            <w:r w:rsidR="00EF7DAC">
              <w:rPr>
                <w:rFonts w:ascii="Cambria" w:hAnsi="Cambria"/>
                <w:lang w:val="en-AU"/>
              </w:rPr>
              <w:t>R</w:t>
            </w:r>
            <w:r w:rsidRPr="00FC1BD6">
              <w:rPr>
                <w:rFonts w:ascii="Cambria" w:hAnsi="Cambria"/>
                <w:lang w:val="en-AU"/>
              </w:rPr>
              <w:t xml:space="preserve">esponse to the LSI-VC Analysis-Ready Data </w:t>
            </w:r>
            <w:r w:rsidR="00EF7DAC">
              <w:rPr>
                <w:rFonts w:ascii="Cambria" w:hAnsi="Cambria"/>
                <w:lang w:val="en-AU"/>
              </w:rPr>
              <w:t>D</w:t>
            </w:r>
            <w:r w:rsidRPr="00FC1BD6">
              <w:rPr>
                <w:rFonts w:ascii="Cambria" w:hAnsi="Cambria"/>
                <w:lang w:val="en-AU"/>
              </w:rPr>
              <w:t>efinition</w:t>
            </w:r>
          </w:p>
          <w:p w14:paraId="052A12FA" w14:textId="1327017F" w:rsidR="00F808C4" w:rsidRPr="00076495" w:rsidRDefault="00F808C4" w:rsidP="00F808C4">
            <w:pPr>
              <w:pStyle w:val="ListParagraph"/>
              <w:numPr>
                <w:ilvl w:val="0"/>
                <w:numId w:val="28"/>
              </w:numPr>
              <w:spacing w:before="240" w:after="240"/>
              <w:rPr>
                <w:rFonts w:ascii="Cambria" w:hAnsi="Cambria"/>
                <w:lang w:val="en-AU"/>
              </w:rPr>
            </w:pPr>
            <w:r w:rsidRPr="00076495">
              <w:rPr>
                <w:rFonts w:ascii="Cambria" w:hAnsi="Cambria"/>
                <w:lang w:val="en-AU"/>
              </w:rPr>
              <w:t xml:space="preserve">Follow-up </w:t>
            </w:r>
            <w:r w:rsidR="009A3FF4">
              <w:rPr>
                <w:rFonts w:ascii="Cambria" w:hAnsi="Cambria"/>
                <w:lang w:val="en-AU"/>
              </w:rPr>
              <w:t>A</w:t>
            </w:r>
            <w:r w:rsidRPr="00076495">
              <w:rPr>
                <w:rFonts w:ascii="Cambria" w:hAnsi="Cambria"/>
                <w:lang w:val="en-AU"/>
              </w:rPr>
              <w:t>ctivities</w:t>
            </w:r>
            <w:r w:rsidRPr="00415640">
              <w:rPr>
                <w:rFonts w:ascii="Cambria" w:hAnsi="Cambria"/>
                <w:lang w:val="en-AU"/>
              </w:rPr>
              <w:t xml:space="preserve"> (</w:t>
            </w:r>
            <w:r w:rsidRPr="00FC1BD6">
              <w:rPr>
                <w:rFonts w:ascii="Cambria" w:hAnsi="Cambria"/>
                <w:lang w:val="en-AU"/>
              </w:rPr>
              <w:t xml:space="preserve">CEOS </w:t>
            </w:r>
            <w:r w:rsidRPr="004D1675">
              <w:rPr>
                <w:rFonts w:ascii="Cambria" w:hAnsi="Cambria"/>
                <w:lang w:val="en-AU"/>
              </w:rPr>
              <w:t>ARD</w:t>
            </w:r>
            <w:r w:rsidRPr="00FC1BD6">
              <w:rPr>
                <w:rFonts w:ascii="Cambria" w:hAnsi="Cambria"/>
                <w:lang w:val="en-AU"/>
              </w:rPr>
              <w:t>-Data Cube</w:t>
            </w:r>
            <w:r w:rsidRPr="004D1675">
              <w:rPr>
                <w:rFonts w:ascii="Cambria" w:hAnsi="Cambria"/>
                <w:lang w:val="en-AU"/>
              </w:rPr>
              <w:t xml:space="preserve"> </w:t>
            </w:r>
            <w:r w:rsidR="009A3FF4">
              <w:rPr>
                <w:rFonts w:ascii="Cambria" w:hAnsi="Cambria"/>
                <w:lang w:val="en-AU"/>
              </w:rPr>
              <w:t>P</w:t>
            </w:r>
            <w:r w:rsidRPr="004D1675">
              <w:rPr>
                <w:rFonts w:ascii="Cambria" w:hAnsi="Cambria"/>
                <w:lang w:val="en-AU"/>
              </w:rPr>
              <w:t>ilot</w:t>
            </w:r>
            <w:r w:rsidRPr="00FC1BD6">
              <w:rPr>
                <w:rFonts w:ascii="Cambria" w:hAnsi="Cambria"/>
                <w:lang w:val="en-AU"/>
              </w:rPr>
              <w:t xml:space="preserve">, FDA AHT </w:t>
            </w:r>
            <w:r w:rsidR="009A3FF4">
              <w:rPr>
                <w:rFonts w:ascii="Cambria" w:hAnsi="Cambria"/>
                <w:lang w:val="en-AU"/>
              </w:rPr>
              <w:t>E</w:t>
            </w:r>
            <w:r w:rsidRPr="00FC1BD6">
              <w:rPr>
                <w:rFonts w:ascii="Cambria" w:hAnsi="Cambria"/>
                <w:lang w:val="en-AU"/>
              </w:rPr>
              <w:t>xtension</w:t>
            </w:r>
            <w:r w:rsidRPr="004D1675">
              <w:rPr>
                <w:rFonts w:ascii="Cambria" w:hAnsi="Cambria"/>
                <w:lang w:val="en-AU"/>
              </w:rPr>
              <w:t>)</w:t>
            </w:r>
          </w:p>
          <w:p w14:paraId="3A26BFE9" w14:textId="5A712E91" w:rsidR="00F808C4" w:rsidRPr="00415640" w:rsidRDefault="00F808C4" w:rsidP="00F808C4">
            <w:pPr>
              <w:pStyle w:val="ListParagraph"/>
              <w:numPr>
                <w:ilvl w:val="0"/>
                <w:numId w:val="28"/>
              </w:numPr>
              <w:spacing w:before="240"/>
              <w:rPr>
                <w:rFonts w:ascii="Cambria" w:hAnsi="Cambria"/>
                <w:lang w:val="en-AU"/>
              </w:rPr>
            </w:pPr>
            <w:r w:rsidRPr="00415640">
              <w:rPr>
                <w:rFonts w:ascii="Cambria" w:hAnsi="Cambria"/>
                <w:lang w:val="en-AU"/>
              </w:rPr>
              <w:t xml:space="preserve">Institutional </w:t>
            </w:r>
            <w:r w:rsidR="009A3FF4">
              <w:rPr>
                <w:rFonts w:ascii="Cambria" w:hAnsi="Cambria"/>
                <w:lang w:val="en-AU"/>
              </w:rPr>
              <w:t>A</w:t>
            </w:r>
            <w:r w:rsidRPr="00415640">
              <w:rPr>
                <w:rFonts w:ascii="Cambria" w:hAnsi="Cambria"/>
                <w:lang w:val="en-AU"/>
              </w:rPr>
              <w:t>rrangements</w:t>
            </w:r>
          </w:p>
          <w:p w14:paraId="7B9D253B" w14:textId="4A6ADB8A" w:rsidR="00F808C4" w:rsidRPr="004D1675" w:rsidRDefault="00F808C4" w:rsidP="00F808C4">
            <w:pPr>
              <w:pStyle w:val="ListParagraph"/>
              <w:numPr>
                <w:ilvl w:val="0"/>
                <w:numId w:val="28"/>
              </w:numPr>
              <w:spacing w:before="240"/>
              <w:rPr>
                <w:rFonts w:ascii="Cambria" w:hAnsi="Cambria"/>
                <w:lang w:val="en-AU"/>
              </w:rPr>
            </w:pPr>
            <w:r w:rsidRPr="00FC1BD6">
              <w:rPr>
                <w:rFonts w:ascii="Cambria" w:hAnsi="Cambria"/>
                <w:lang w:val="en-AU"/>
              </w:rPr>
              <w:t xml:space="preserve">Mechanisms for </w:t>
            </w:r>
            <w:r w:rsidR="009A3FF4">
              <w:rPr>
                <w:rFonts w:ascii="Cambria" w:hAnsi="Cambria"/>
                <w:lang w:val="en-AU"/>
              </w:rPr>
              <w:t>V</w:t>
            </w:r>
            <w:r w:rsidRPr="00FC1BD6">
              <w:rPr>
                <w:rFonts w:ascii="Cambria" w:hAnsi="Cambria"/>
                <w:lang w:val="en-AU"/>
              </w:rPr>
              <w:t xml:space="preserve">ersion </w:t>
            </w:r>
            <w:r w:rsidR="009A3FF4">
              <w:rPr>
                <w:rFonts w:ascii="Cambria" w:hAnsi="Cambria"/>
                <w:lang w:val="en-AU"/>
              </w:rPr>
              <w:t>C</w:t>
            </w:r>
            <w:r w:rsidRPr="00FC1BD6">
              <w:rPr>
                <w:rFonts w:ascii="Cambria" w:hAnsi="Cambria"/>
                <w:lang w:val="en-AU"/>
              </w:rPr>
              <w:t xml:space="preserve">ontrol to </w:t>
            </w:r>
            <w:r w:rsidR="009A3FF4">
              <w:rPr>
                <w:rFonts w:ascii="Cambria" w:hAnsi="Cambria"/>
                <w:lang w:val="en-AU"/>
              </w:rPr>
              <w:t>E</w:t>
            </w:r>
            <w:r w:rsidRPr="00FC1BD6">
              <w:rPr>
                <w:rFonts w:ascii="Cambria" w:hAnsi="Cambria"/>
                <w:lang w:val="en-AU"/>
              </w:rPr>
              <w:t>nsure</w:t>
            </w:r>
            <w:r w:rsidR="00B53686">
              <w:rPr>
                <w:rFonts w:ascii="Cambria" w:hAnsi="Cambria"/>
                <w:lang w:val="en-AU"/>
              </w:rPr>
              <w:t xml:space="preserve"> </w:t>
            </w:r>
            <w:r w:rsidRPr="00FC1BD6">
              <w:rPr>
                <w:rFonts w:ascii="Cambria" w:hAnsi="Cambria"/>
                <w:lang w:val="en-AU"/>
              </w:rPr>
              <w:t xml:space="preserve">CEOS Data Cube </w:t>
            </w:r>
            <w:r w:rsidR="009A3FF4">
              <w:rPr>
                <w:rFonts w:ascii="Cambria" w:hAnsi="Cambria"/>
                <w:lang w:val="en-AU"/>
              </w:rPr>
              <w:t>E</w:t>
            </w:r>
            <w:r w:rsidRPr="00FC1BD6">
              <w:rPr>
                <w:rFonts w:ascii="Cambria" w:hAnsi="Cambria"/>
                <w:lang w:val="en-AU"/>
              </w:rPr>
              <w:t xml:space="preserve">fforts are </w:t>
            </w:r>
            <w:r w:rsidR="009A3FF4">
              <w:rPr>
                <w:rFonts w:ascii="Cambria" w:hAnsi="Cambria"/>
                <w:lang w:val="en-AU"/>
              </w:rPr>
              <w:t>C</w:t>
            </w:r>
            <w:r w:rsidRPr="00FC1BD6">
              <w:rPr>
                <w:rFonts w:ascii="Cambria" w:hAnsi="Cambria"/>
                <w:lang w:val="en-AU"/>
              </w:rPr>
              <w:t xml:space="preserve">onsistent and </w:t>
            </w:r>
            <w:r w:rsidR="009A3FF4">
              <w:rPr>
                <w:rFonts w:ascii="Cambria" w:hAnsi="Cambria"/>
                <w:lang w:val="en-AU"/>
              </w:rPr>
              <w:t>I</w:t>
            </w:r>
            <w:r w:rsidRPr="00FC1BD6">
              <w:rPr>
                <w:rFonts w:ascii="Cambria" w:hAnsi="Cambria"/>
                <w:lang w:val="en-AU"/>
              </w:rPr>
              <w:t>nteroperable</w:t>
            </w:r>
          </w:p>
          <w:p w14:paraId="56AA5599" w14:textId="00750930" w:rsidR="00F808C4" w:rsidRPr="00415640" w:rsidRDefault="0040339B" w:rsidP="00CF5CC5">
            <w:pPr>
              <w:spacing w:before="60" w:after="60"/>
              <w:jc w:val="right"/>
              <w:rPr>
                <w:rFonts w:ascii="Cambria" w:hAnsi="Cambria"/>
                <w:b/>
                <w:i/>
                <w:sz w:val="20"/>
                <w:lang w:val="en-AU"/>
              </w:rPr>
            </w:pPr>
            <w:r>
              <w:rPr>
                <w:rFonts w:ascii="Cambria" w:hAnsi="Cambria"/>
                <w:b/>
                <w:i/>
                <w:sz w:val="20"/>
                <w:lang w:val="en-AU"/>
              </w:rPr>
              <w:t xml:space="preserve">For </w:t>
            </w:r>
            <w:r w:rsidR="00F808C4" w:rsidRPr="00076495">
              <w:rPr>
                <w:rFonts w:ascii="Cambria" w:hAnsi="Cambria"/>
                <w:b/>
                <w:i/>
                <w:sz w:val="20"/>
                <w:lang w:val="en-AU"/>
              </w:rPr>
              <w:t>Endorsement</w:t>
            </w:r>
            <w:r w:rsidR="00F808C4" w:rsidRPr="00415640">
              <w:rPr>
                <w:rFonts w:ascii="Cambria" w:hAnsi="Cambria"/>
                <w:b/>
                <w:i/>
                <w:sz w:val="20"/>
                <w:lang w:val="en-AU"/>
              </w:rPr>
              <w:t xml:space="preserve">: LSI-VC ARD </w:t>
            </w:r>
            <w:r w:rsidR="009A3FF4">
              <w:rPr>
                <w:rFonts w:ascii="Cambria" w:hAnsi="Cambria"/>
                <w:b/>
                <w:i/>
                <w:sz w:val="20"/>
                <w:lang w:val="en-AU"/>
              </w:rPr>
              <w:t>D</w:t>
            </w:r>
            <w:r w:rsidR="00F808C4" w:rsidRPr="00415640">
              <w:rPr>
                <w:rFonts w:ascii="Cambria" w:hAnsi="Cambria"/>
                <w:b/>
                <w:i/>
                <w:sz w:val="20"/>
                <w:lang w:val="en-AU"/>
              </w:rPr>
              <w:t xml:space="preserve">efinition </w:t>
            </w:r>
          </w:p>
          <w:p w14:paraId="5FA2B083" w14:textId="61E44F7F" w:rsidR="00F808C4" w:rsidRPr="00415640" w:rsidRDefault="0040339B" w:rsidP="00CF5CC5">
            <w:pPr>
              <w:spacing w:before="60" w:after="60"/>
              <w:jc w:val="right"/>
              <w:rPr>
                <w:rFonts w:ascii="Cambria" w:hAnsi="Cambria"/>
                <w:b/>
                <w:i/>
                <w:sz w:val="20"/>
                <w:lang w:val="en-AU"/>
              </w:rPr>
            </w:pPr>
            <w:r>
              <w:rPr>
                <w:rFonts w:ascii="Cambria" w:hAnsi="Cambria"/>
                <w:b/>
                <w:i/>
                <w:sz w:val="20"/>
                <w:lang w:val="en-AU"/>
              </w:rPr>
              <w:t xml:space="preserve">For </w:t>
            </w:r>
            <w:r w:rsidR="00F808C4" w:rsidRPr="00415640">
              <w:rPr>
                <w:rFonts w:ascii="Cambria" w:hAnsi="Cambria"/>
                <w:b/>
                <w:i/>
                <w:sz w:val="20"/>
                <w:lang w:val="en-AU"/>
              </w:rPr>
              <w:t xml:space="preserve">Decision: Adoption of FDA </w:t>
            </w:r>
            <w:r w:rsidR="00D03579">
              <w:rPr>
                <w:rFonts w:ascii="Cambria" w:hAnsi="Cambria"/>
                <w:b/>
                <w:i/>
                <w:sz w:val="20"/>
                <w:lang w:val="en-AU"/>
              </w:rPr>
              <w:t>R</w:t>
            </w:r>
            <w:r w:rsidR="00F808C4" w:rsidRPr="00415640">
              <w:rPr>
                <w:rFonts w:ascii="Cambria" w:hAnsi="Cambria"/>
                <w:b/>
                <w:i/>
                <w:sz w:val="20"/>
                <w:lang w:val="en-AU"/>
              </w:rPr>
              <w:t xml:space="preserve">eport </w:t>
            </w:r>
            <w:r>
              <w:rPr>
                <w:rFonts w:ascii="Cambria" w:hAnsi="Cambria"/>
                <w:b/>
                <w:i/>
                <w:sz w:val="20"/>
                <w:lang w:val="en-AU"/>
              </w:rPr>
              <w:t>R</w:t>
            </w:r>
            <w:r w:rsidR="00F808C4" w:rsidRPr="00415640">
              <w:rPr>
                <w:rFonts w:ascii="Cambria" w:hAnsi="Cambria"/>
                <w:b/>
                <w:i/>
                <w:sz w:val="20"/>
                <w:lang w:val="en-AU"/>
              </w:rPr>
              <w:t>ecommendations</w:t>
            </w:r>
          </w:p>
          <w:p w14:paraId="7F5A7AEF" w14:textId="0ECA9CA9" w:rsidR="00F808C4" w:rsidRPr="006C0836" w:rsidRDefault="00DE24F7" w:rsidP="00CF5CC5">
            <w:pPr>
              <w:spacing w:before="60" w:after="60"/>
              <w:jc w:val="right"/>
              <w:rPr>
                <w:rFonts w:ascii="Cambria" w:hAnsi="Cambria"/>
                <w:b/>
                <w:lang w:val="en-AU"/>
              </w:rPr>
            </w:pPr>
            <w:r>
              <w:rPr>
                <w:rFonts w:ascii="Cambria" w:hAnsi="Cambria"/>
                <w:b/>
                <w:i/>
                <w:sz w:val="20"/>
                <w:lang w:val="en-AU"/>
              </w:rPr>
              <w:t xml:space="preserve">For </w:t>
            </w:r>
            <w:r w:rsidR="00F808C4" w:rsidRPr="00415640">
              <w:rPr>
                <w:rFonts w:ascii="Cambria" w:hAnsi="Cambria"/>
                <w:b/>
                <w:i/>
                <w:sz w:val="20"/>
                <w:lang w:val="en-AU"/>
              </w:rPr>
              <w:t xml:space="preserve">Decision: </w:t>
            </w:r>
            <w:r w:rsidR="00F808C4" w:rsidRPr="00415640">
              <w:rPr>
                <w:rFonts w:ascii="Cambria" w:hAnsi="Cambria"/>
                <w:b/>
                <w:i/>
                <w:sz w:val="20"/>
              </w:rPr>
              <w:t xml:space="preserve">Actions to </w:t>
            </w:r>
            <w:r w:rsidR="009A3FF4">
              <w:rPr>
                <w:rFonts w:ascii="Cambria" w:hAnsi="Cambria"/>
                <w:b/>
                <w:i/>
                <w:sz w:val="20"/>
              </w:rPr>
              <w:t>P</w:t>
            </w:r>
            <w:r w:rsidR="00F808C4">
              <w:rPr>
                <w:rFonts w:ascii="Cambria" w:hAnsi="Cambria"/>
                <w:b/>
                <w:i/>
                <w:sz w:val="20"/>
              </w:rPr>
              <w:t>rogress</w:t>
            </w:r>
            <w:r w:rsidR="00F808C4" w:rsidRPr="00415640">
              <w:rPr>
                <w:rFonts w:ascii="Cambria" w:hAnsi="Cambria"/>
                <w:b/>
                <w:i/>
                <w:sz w:val="20"/>
              </w:rPr>
              <w:t xml:space="preserve"> CEOS </w:t>
            </w:r>
            <w:r w:rsidR="00F808C4">
              <w:rPr>
                <w:rFonts w:ascii="Cambria" w:hAnsi="Cambria"/>
                <w:b/>
                <w:i/>
                <w:sz w:val="20"/>
              </w:rPr>
              <w:t>FDA</w:t>
            </w:r>
          </w:p>
        </w:tc>
        <w:tc>
          <w:tcPr>
            <w:tcW w:w="1502" w:type="dxa"/>
          </w:tcPr>
          <w:p w14:paraId="4D2B31DD" w14:textId="77777777" w:rsidR="00F808C4" w:rsidRDefault="00F808C4" w:rsidP="005B492F">
            <w:pPr>
              <w:spacing w:before="240" w:after="240"/>
              <w:jc w:val="center"/>
              <w:rPr>
                <w:rFonts w:ascii="Cambria" w:hAnsi="Cambria"/>
                <w:lang w:val="en-AU"/>
              </w:rPr>
            </w:pPr>
            <w:r>
              <w:rPr>
                <w:rFonts w:ascii="Cambria" w:hAnsi="Cambria"/>
                <w:lang w:val="en-AU"/>
              </w:rPr>
              <w:t xml:space="preserve">All </w:t>
            </w:r>
          </w:p>
        </w:tc>
      </w:tr>
      <w:tr w:rsidR="00F808C4" w14:paraId="3973D4C7" w14:textId="77777777" w:rsidTr="006C0836">
        <w:tc>
          <w:tcPr>
            <w:tcW w:w="9010" w:type="dxa"/>
            <w:gridSpan w:val="4"/>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vAlign w:val="center"/>
          </w:tcPr>
          <w:p w14:paraId="5540FE97" w14:textId="77777777" w:rsidR="00F808C4" w:rsidRDefault="00F808C4" w:rsidP="005B492F">
            <w:pPr>
              <w:spacing w:before="240" w:after="240"/>
              <w:rPr>
                <w:rFonts w:ascii="Cambria" w:hAnsi="Cambria"/>
                <w:lang w:val="en-AU"/>
              </w:rPr>
            </w:pPr>
            <w:r>
              <w:rPr>
                <w:rFonts w:ascii="Cambria" w:hAnsi="Cambria"/>
                <w:b/>
                <w:i/>
                <w:color w:val="1F3864" w:themeColor="accent5" w:themeShade="80"/>
                <w:lang w:val="en-AU"/>
              </w:rPr>
              <w:t>10:45 — Break</w:t>
            </w:r>
          </w:p>
        </w:tc>
      </w:tr>
    </w:tbl>
    <w:p w14:paraId="2BB69BAE" w14:textId="77777777" w:rsidR="00EE37FF" w:rsidRDefault="00EE37FF"/>
    <w:tbl>
      <w:tblPr>
        <w:tblStyle w:val="TableGrid"/>
        <w:tblW w:w="9010" w:type="dxa"/>
        <w:tblInd w:w="-10" w:type="dxa"/>
        <w:tblLayout w:type="fixed"/>
        <w:tblLook w:val="04A0" w:firstRow="1" w:lastRow="0" w:firstColumn="1" w:lastColumn="0" w:noHBand="0" w:noVBand="1"/>
      </w:tblPr>
      <w:tblGrid>
        <w:gridCol w:w="704"/>
        <w:gridCol w:w="1276"/>
        <w:gridCol w:w="5528"/>
        <w:gridCol w:w="1502"/>
      </w:tblGrid>
      <w:tr w:rsidR="003E287C" w14:paraId="0295056C" w14:textId="77777777" w:rsidTr="00C67827">
        <w:tc>
          <w:tcPr>
            <w:tcW w:w="9010" w:type="dxa"/>
            <w:gridSpan w:val="4"/>
            <w:tcBorders>
              <w:top w:val="single" w:sz="12" w:space="0" w:color="1F3864" w:themeColor="accent5"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177F1D55" w14:textId="0DE8AF34" w:rsidR="003E287C" w:rsidRPr="008A55B7" w:rsidRDefault="003E287C" w:rsidP="00720456">
            <w:pPr>
              <w:spacing w:before="240" w:after="240"/>
              <w:rPr>
                <w:rFonts w:ascii="Cambria" w:hAnsi="Cambria"/>
                <w:b/>
                <w:color w:val="385623" w:themeColor="accent6" w:themeShade="80"/>
                <w:lang w:val="en-AU"/>
              </w:rPr>
            </w:pPr>
            <w:r>
              <w:rPr>
                <w:rFonts w:ascii="Cambria" w:hAnsi="Cambria"/>
                <w:b/>
                <w:color w:val="385623" w:themeColor="accent6" w:themeShade="80"/>
                <w:lang w:val="en-AU"/>
              </w:rPr>
              <w:lastRenderedPageBreak/>
              <w:t>Session 6</w:t>
            </w:r>
            <w:r w:rsidRPr="007B3F6F">
              <w:rPr>
                <w:rFonts w:ascii="Cambria" w:hAnsi="Cambria"/>
                <w:b/>
                <w:color w:val="385623" w:themeColor="accent6" w:themeShade="80"/>
                <w:lang w:val="en-AU"/>
              </w:rPr>
              <w:t>:</w:t>
            </w:r>
            <w:r>
              <w:rPr>
                <w:rFonts w:ascii="Cambria" w:hAnsi="Cambria"/>
                <w:b/>
                <w:color w:val="385623" w:themeColor="accent6" w:themeShade="80"/>
                <w:lang w:val="en-AU"/>
              </w:rPr>
              <w:t xml:space="preserve"> </w:t>
            </w:r>
            <w:r w:rsidR="00720456" w:rsidRPr="005B492F">
              <w:rPr>
                <w:rFonts w:ascii="Cambria" w:hAnsi="Cambria"/>
                <w:b/>
                <w:color w:val="385623" w:themeColor="accent6" w:themeShade="80"/>
              </w:rPr>
              <w:t>Broader Applications for Next</w:t>
            </w:r>
            <w:r w:rsidR="00A354BF">
              <w:rPr>
                <w:rFonts w:ascii="Cambria" w:hAnsi="Cambria"/>
                <w:b/>
                <w:color w:val="385623" w:themeColor="accent6" w:themeShade="80"/>
              </w:rPr>
              <w:t>-</w:t>
            </w:r>
            <w:r w:rsidR="00720456" w:rsidRPr="005B492F">
              <w:rPr>
                <w:rFonts w:ascii="Cambria" w:hAnsi="Cambria"/>
                <w:b/>
                <w:color w:val="385623" w:themeColor="accent6" w:themeShade="80"/>
              </w:rPr>
              <w:t>Generation Geostationary Satellites</w:t>
            </w:r>
            <w:r w:rsidR="00720456" w:rsidDel="00720456">
              <w:rPr>
                <w:rFonts w:ascii="Cambria" w:hAnsi="Cambria"/>
                <w:b/>
                <w:color w:val="385623" w:themeColor="accent6" w:themeShade="80"/>
                <w:lang w:val="en-AU"/>
              </w:rPr>
              <w:t xml:space="preserve"> </w:t>
            </w:r>
          </w:p>
        </w:tc>
      </w:tr>
      <w:tr w:rsidR="00D90EDE" w14:paraId="548889E2" w14:textId="77777777" w:rsidTr="00C67827">
        <w:tc>
          <w:tcPr>
            <w:tcW w:w="704" w:type="dxa"/>
            <w:tcBorders>
              <w:top w:val="single" w:sz="12" w:space="0" w:color="385623" w:themeColor="accent6" w:themeShade="80"/>
            </w:tcBorders>
          </w:tcPr>
          <w:p w14:paraId="29FDB4E9" w14:textId="77777777" w:rsidR="00D90EDE" w:rsidRPr="007B3F6F" w:rsidRDefault="00544BD1" w:rsidP="005B492F">
            <w:pPr>
              <w:spacing w:before="240" w:after="240"/>
              <w:jc w:val="center"/>
              <w:rPr>
                <w:rFonts w:ascii="Cambria" w:hAnsi="Cambria"/>
                <w:b/>
                <w:lang w:val="en-AU"/>
              </w:rPr>
            </w:pPr>
            <w:r>
              <w:rPr>
                <w:rFonts w:ascii="Cambria" w:hAnsi="Cambria"/>
                <w:b/>
                <w:lang w:val="en-AU"/>
              </w:rPr>
              <w:t>6</w:t>
            </w:r>
            <w:r w:rsidR="00D90EDE">
              <w:rPr>
                <w:rFonts w:ascii="Cambria" w:hAnsi="Cambria"/>
                <w:b/>
                <w:lang w:val="en-AU"/>
              </w:rPr>
              <w:t>.1</w:t>
            </w:r>
          </w:p>
        </w:tc>
        <w:tc>
          <w:tcPr>
            <w:tcW w:w="1276" w:type="dxa"/>
            <w:tcBorders>
              <w:top w:val="single" w:sz="12" w:space="0" w:color="385623" w:themeColor="accent6" w:themeShade="80"/>
            </w:tcBorders>
          </w:tcPr>
          <w:p w14:paraId="05121CBA" w14:textId="77777777" w:rsidR="00D90EDE" w:rsidRDefault="00197472" w:rsidP="005B492F">
            <w:pPr>
              <w:spacing w:before="240" w:after="240"/>
              <w:jc w:val="center"/>
              <w:rPr>
                <w:rFonts w:ascii="Cambria" w:hAnsi="Cambria"/>
                <w:lang w:val="en-AU"/>
              </w:rPr>
            </w:pPr>
            <w:r>
              <w:rPr>
                <w:rFonts w:ascii="Cambria" w:hAnsi="Cambria"/>
                <w:lang w:val="en-AU"/>
              </w:rPr>
              <w:t>11:00</w:t>
            </w:r>
          </w:p>
        </w:tc>
        <w:tc>
          <w:tcPr>
            <w:tcW w:w="5528" w:type="dxa"/>
            <w:tcBorders>
              <w:top w:val="single" w:sz="12" w:space="0" w:color="385623" w:themeColor="accent6" w:themeShade="80"/>
            </w:tcBorders>
          </w:tcPr>
          <w:p w14:paraId="22E4BA07" w14:textId="77777777" w:rsidR="00D90EDE" w:rsidRDefault="00D90EDE" w:rsidP="00013D01">
            <w:pPr>
              <w:spacing w:before="240" w:after="240"/>
              <w:contextualSpacing/>
              <w:rPr>
                <w:rFonts w:ascii="Cambria" w:hAnsi="Cambria"/>
              </w:rPr>
            </w:pPr>
          </w:p>
          <w:p w14:paraId="3BC169B2" w14:textId="27A89806" w:rsidR="00D90EDE" w:rsidRDefault="00D90EDE" w:rsidP="00013D01">
            <w:pPr>
              <w:spacing w:before="240" w:after="240"/>
              <w:contextualSpacing/>
              <w:rPr>
                <w:rFonts w:ascii="Cambria" w:hAnsi="Cambria"/>
                <w:lang w:val="en-AU"/>
              </w:rPr>
            </w:pPr>
            <w:r w:rsidRPr="00870DBA">
              <w:rPr>
                <w:rFonts w:ascii="Cambria" w:hAnsi="Cambria"/>
              </w:rPr>
              <w:t>Non-meteorological Applications for Next</w:t>
            </w:r>
            <w:r w:rsidR="002F4B71">
              <w:rPr>
                <w:rFonts w:ascii="Cambria" w:hAnsi="Cambria"/>
              </w:rPr>
              <w:t>-</w:t>
            </w:r>
            <w:r w:rsidRPr="00870DBA">
              <w:rPr>
                <w:rFonts w:ascii="Cambria" w:hAnsi="Cambria"/>
              </w:rPr>
              <w:t>Generation Geostationary Satellites</w:t>
            </w:r>
            <w:r w:rsidRPr="00BB1416">
              <w:rPr>
                <w:rFonts w:ascii="Cambria" w:hAnsi="Cambria"/>
                <w:lang w:val="en-AU"/>
              </w:rPr>
              <w:t xml:space="preserve"> (NMA</w:t>
            </w:r>
            <w:r>
              <w:rPr>
                <w:rFonts w:ascii="Cambria" w:hAnsi="Cambria"/>
                <w:lang w:val="en-AU"/>
              </w:rPr>
              <w:t>)</w:t>
            </w:r>
            <w:r w:rsidRPr="00F45857">
              <w:rPr>
                <w:rFonts w:ascii="Cambria" w:hAnsi="Cambria"/>
                <w:lang w:val="en-AU"/>
              </w:rPr>
              <w:t xml:space="preserve"> </w:t>
            </w:r>
            <w:r>
              <w:rPr>
                <w:rFonts w:ascii="Cambria" w:hAnsi="Cambria"/>
                <w:lang w:val="en-AU"/>
              </w:rPr>
              <w:t xml:space="preserve">ad hoc </w:t>
            </w:r>
            <w:r w:rsidR="002F4B71">
              <w:rPr>
                <w:rFonts w:ascii="Cambria" w:hAnsi="Cambria"/>
                <w:lang w:val="en-AU"/>
              </w:rPr>
              <w:t>T</w:t>
            </w:r>
            <w:r>
              <w:rPr>
                <w:rFonts w:ascii="Cambria" w:hAnsi="Cambria"/>
                <w:lang w:val="en-AU"/>
              </w:rPr>
              <w:t>eam</w:t>
            </w:r>
            <w:r w:rsidRPr="00D34F9E">
              <w:rPr>
                <w:rFonts w:ascii="Cambria" w:hAnsi="Cambria"/>
                <w:lang w:val="en-AU"/>
              </w:rPr>
              <w:t xml:space="preserve"> </w:t>
            </w:r>
            <w:r w:rsidR="002F4B71">
              <w:rPr>
                <w:rFonts w:ascii="Cambria" w:hAnsi="Cambria"/>
                <w:lang w:val="en-AU"/>
              </w:rPr>
              <w:t>R</w:t>
            </w:r>
            <w:r w:rsidRPr="00D34F9E">
              <w:rPr>
                <w:rFonts w:ascii="Cambria" w:hAnsi="Cambria"/>
                <w:lang w:val="en-AU"/>
              </w:rPr>
              <w:t>eport</w:t>
            </w:r>
          </w:p>
          <w:p w14:paraId="0600B2A0" w14:textId="09DCD6AE" w:rsidR="00D90EDE" w:rsidRDefault="00D90EDE" w:rsidP="00013D01">
            <w:pPr>
              <w:pStyle w:val="ListParagraph"/>
              <w:numPr>
                <w:ilvl w:val="0"/>
                <w:numId w:val="28"/>
              </w:numPr>
              <w:spacing w:before="240" w:after="240"/>
              <w:rPr>
                <w:rFonts w:ascii="Cambria" w:hAnsi="Cambria"/>
                <w:lang w:val="en-AU"/>
              </w:rPr>
            </w:pPr>
            <w:r w:rsidRPr="007B3F6F">
              <w:rPr>
                <w:rFonts w:ascii="Cambria" w:hAnsi="Cambria"/>
                <w:lang w:val="en-AU"/>
              </w:rPr>
              <w:t>Re</w:t>
            </w:r>
            <w:r>
              <w:rPr>
                <w:rFonts w:ascii="Cambria" w:hAnsi="Cambria"/>
                <w:lang w:val="en-AU"/>
              </w:rPr>
              <w:t xml:space="preserve">port &amp; </w:t>
            </w:r>
            <w:r w:rsidR="00D03579">
              <w:rPr>
                <w:rFonts w:ascii="Cambria" w:hAnsi="Cambria"/>
                <w:lang w:val="en-AU"/>
              </w:rPr>
              <w:t>R</w:t>
            </w:r>
            <w:r>
              <w:rPr>
                <w:rFonts w:ascii="Cambria" w:hAnsi="Cambria"/>
                <w:lang w:val="en-AU"/>
              </w:rPr>
              <w:t>e</w:t>
            </w:r>
            <w:r w:rsidRPr="007B3F6F">
              <w:rPr>
                <w:rFonts w:ascii="Cambria" w:hAnsi="Cambria"/>
                <w:lang w:val="en-AU"/>
              </w:rPr>
              <w:t>commendations</w:t>
            </w:r>
            <w:r>
              <w:rPr>
                <w:rFonts w:ascii="Cambria" w:hAnsi="Cambria"/>
                <w:lang w:val="en-AU"/>
              </w:rPr>
              <w:t xml:space="preserve"> </w:t>
            </w:r>
            <w:r w:rsidRPr="007B3F6F">
              <w:rPr>
                <w:rFonts w:ascii="Cambria" w:hAnsi="Cambria"/>
                <w:i/>
                <w:lang w:val="en-AU"/>
              </w:rPr>
              <w:t>(15 min)</w:t>
            </w:r>
          </w:p>
          <w:p w14:paraId="63D1593F" w14:textId="15B99178" w:rsidR="00D90EDE" w:rsidRDefault="00D90EDE" w:rsidP="00013D01">
            <w:pPr>
              <w:pStyle w:val="ListParagraph"/>
              <w:numPr>
                <w:ilvl w:val="0"/>
                <w:numId w:val="28"/>
              </w:numPr>
              <w:spacing w:before="240" w:after="240"/>
              <w:rPr>
                <w:rFonts w:ascii="Cambria" w:hAnsi="Cambria"/>
                <w:lang w:val="en-AU"/>
              </w:rPr>
            </w:pPr>
            <w:r>
              <w:rPr>
                <w:rFonts w:ascii="Cambria" w:hAnsi="Cambria"/>
                <w:lang w:val="en-AU"/>
              </w:rPr>
              <w:t xml:space="preserve">Plenary </w:t>
            </w:r>
            <w:r w:rsidR="00D03579">
              <w:rPr>
                <w:rFonts w:ascii="Cambria" w:hAnsi="Cambria"/>
                <w:lang w:val="en-AU"/>
              </w:rPr>
              <w:t>D</w:t>
            </w:r>
            <w:r w:rsidRPr="00D34F9E">
              <w:rPr>
                <w:rFonts w:ascii="Cambria" w:hAnsi="Cambria"/>
                <w:lang w:val="en-AU"/>
              </w:rPr>
              <w:t>iscussion</w:t>
            </w:r>
            <w:r>
              <w:rPr>
                <w:rFonts w:ascii="Cambria" w:hAnsi="Cambria"/>
                <w:lang w:val="en-AU"/>
              </w:rPr>
              <w:t xml:space="preserve"> on CEOS </w:t>
            </w:r>
            <w:r w:rsidR="00D03579">
              <w:rPr>
                <w:rFonts w:ascii="Cambria" w:hAnsi="Cambria"/>
                <w:lang w:val="en-AU"/>
              </w:rPr>
              <w:t>C</w:t>
            </w:r>
            <w:r>
              <w:rPr>
                <w:rFonts w:ascii="Cambria" w:hAnsi="Cambria"/>
                <w:lang w:val="en-AU"/>
              </w:rPr>
              <w:t xml:space="preserve">ourse of </w:t>
            </w:r>
            <w:r w:rsidR="00D03579">
              <w:rPr>
                <w:rFonts w:ascii="Cambria" w:hAnsi="Cambria"/>
                <w:lang w:val="en-AU"/>
              </w:rPr>
              <w:t>A</w:t>
            </w:r>
            <w:r>
              <w:rPr>
                <w:rFonts w:ascii="Cambria" w:hAnsi="Cambria"/>
                <w:lang w:val="en-AU"/>
              </w:rPr>
              <w:t xml:space="preserve">ction </w:t>
            </w:r>
            <w:r>
              <w:rPr>
                <w:rFonts w:ascii="Cambria" w:hAnsi="Cambria"/>
                <w:i/>
                <w:lang w:val="en-AU"/>
              </w:rPr>
              <w:t>(4</w:t>
            </w:r>
            <w:r w:rsidRPr="007B3F6F">
              <w:rPr>
                <w:rFonts w:ascii="Cambria" w:hAnsi="Cambria"/>
                <w:i/>
                <w:lang w:val="en-AU"/>
              </w:rPr>
              <w:t>5 min)</w:t>
            </w:r>
          </w:p>
          <w:p w14:paraId="7159BDC5" w14:textId="0B0E6E95" w:rsidR="00D90EDE" w:rsidRDefault="00D90EDE" w:rsidP="00013D01">
            <w:pPr>
              <w:pStyle w:val="ListParagraph"/>
              <w:numPr>
                <w:ilvl w:val="1"/>
                <w:numId w:val="28"/>
              </w:numPr>
              <w:spacing w:before="240" w:after="240"/>
              <w:rPr>
                <w:rFonts w:ascii="Cambria" w:hAnsi="Cambria"/>
                <w:lang w:val="en-AU"/>
              </w:rPr>
            </w:pPr>
            <w:r>
              <w:rPr>
                <w:rFonts w:ascii="Cambria" w:hAnsi="Cambria"/>
                <w:lang w:val="en-AU"/>
              </w:rPr>
              <w:t>F</w:t>
            </w:r>
            <w:r w:rsidRPr="00D34F9E">
              <w:rPr>
                <w:rFonts w:ascii="Cambria" w:hAnsi="Cambria"/>
                <w:lang w:val="en-AU"/>
              </w:rPr>
              <w:t>ollow-</w:t>
            </w:r>
            <w:r>
              <w:rPr>
                <w:rFonts w:ascii="Cambria" w:hAnsi="Cambria"/>
                <w:lang w:val="en-AU"/>
              </w:rPr>
              <w:t xml:space="preserve">up </w:t>
            </w:r>
            <w:r w:rsidR="00D03579">
              <w:rPr>
                <w:rFonts w:ascii="Cambria" w:hAnsi="Cambria"/>
                <w:lang w:val="en-AU"/>
              </w:rPr>
              <w:t>A</w:t>
            </w:r>
            <w:r>
              <w:rPr>
                <w:rFonts w:ascii="Cambria" w:hAnsi="Cambria"/>
                <w:lang w:val="en-AU"/>
              </w:rPr>
              <w:t>ctivities</w:t>
            </w:r>
          </w:p>
          <w:p w14:paraId="1AD22063" w14:textId="43B4F044" w:rsidR="00D90EDE" w:rsidRDefault="00D90EDE" w:rsidP="00013D01">
            <w:pPr>
              <w:pStyle w:val="ListParagraph"/>
              <w:numPr>
                <w:ilvl w:val="1"/>
                <w:numId w:val="28"/>
              </w:numPr>
              <w:spacing w:before="240"/>
              <w:rPr>
                <w:rFonts w:ascii="Cambria" w:hAnsi="Cambria"/>
                <w:lang w:val="en-AU"/>
              </w:rPr>
            </w:pPr>
            <w:r>
              <w:rPr>
                <w:rFonts w:ascii="Cambria" w:hAnsi="Cambria"/>
                <w:lang w:val="en-AU"/>
              </w:rPr>
              <w:t>I</w:t>
            </w:r>
            <w:r w:rsidRPr="00D34F9E">
              <w:rPr>
                <w:rFonts w:ascii="Cambria" w:hAnsi="Cambria"/>
                <w:lang w:val="en-AU"/>
              </w:rPr>
              <w:t xml:space="preserve">nstitutional </w:t>
            </w:r>
            <w:r w:rsidR="00D03579">
              <w:rPr>
                <w:rFonts w:ascii="Cambria" w:hAnsi="Cambria"/>
                <w:lang w:val="en-AU"/>
              </w:rPr>
              <w:t>A</w:t>
            </w:r>
            <w:r w:rsidRPr="00D34F9E">
              <w:rPr>
                <w:rFonts w:ascii="Cambria" w:hAnsi="Cambria"/>
                <w:lang w:val="en-AU"/>
              </w:rPr>
              <w:t>rrangements</w:t>
            </w:r>
          </w:p>
          <w:p w14:paraId="0A312626" w14:textId="2EDA7A09" w:rsidR="00D90EDE" w:rsidRPr="00CE5C36" w:rsidRDefault="00DE24F7" w:rsidP="00013D01">
            <w:pPr>
              <w:spacing w:before="240" w:after="240"/>
              <w:jc w:val="right"/>
              <w:rPr>
                <w:rFonts w:ascii="Cambria" w:hAnsi="Cambria"/>
                <w:b/>
                <w:i/>
                <w:sz w:val="20"/>
                <w:szCs w:val="20"/>
                <w:lang w:val="en-AU"/>
              </w:rPr>
            </w:pPr>
            <w:r>
              <w:rPr>
                <w:rFonts w:ascii="Cambria" w:hAnsi="Cambria"/>
                <w:b/>
                <w:i/>
                <w:sz w:val="20"/>
                <w:szCs w:val="20"/>
                <w:lang w:val="en-AU"/>
              </w:rPr>
              <w:t xml:space="preserve">For </w:t>
            </w:r>
            <w:r w:rsidR="00D90EDE" w:rsidRPr="00CE5C36">
              <w:rPr>
                <w:rFonts w:ascii="Cambria" w:hAnsi="Cambria"/>
                <w:b/>
                <w:i/>
                <w:sz w:val="20"/>
                <w:szCs w:val="20"/>
                <w:lang w:val="en-AU"/>
              </w:rPr>
              <w:t xml:space="preserve">Decision: Adoption of </w:t>
            </w:r>
            <w:r w:rsidR="00D03579">
              <w:rPr>
                <w:rFonts w:ascii="Cambria" w:hAnsi="Cambria"/>
                <w:b/>
                <w:i/>
                <w:sz w:val="20"/>
                <w:szCs w:val="20"/>
                <w:lang w:val="en-AU"/>
              </w:rPr>
              <w:t>R</w:t>
            </w:r>
            <w:r w:rsidR="00D90EDE" w:rsidRPr="00CE5C36">
              <w:rPr>
                <w:rFonts w:ascii="Cambria" w:hAnsi="Cambria"/>
                <w:b/>
                <w:i/>
                <w:sz w:val="20"/>
                <w:szCs w:val="20"/>
                <w:lang w:val="en-AU"/>
              </w:rPr>
              <w:t xml:space="preserve">eport </w:t>
            </w:r>
            <w:r w:rsidR="00D03579">
              <w:rPr>
                <w:rFonts w:ascii="Cambria" w:hAnsi="Cambria"/>
                <w:b/>
                <w:i/>
                <w:sz w:val="20"/>
                <w:szCs w:val="20"/>
                <w:lang w:val="en-AU"/>
              </w:rPr>
              <w:t>R</w:t>
            </w:r>
            <w:r w:rsidR="00D90EDE" w:rsidRPr="00CE5C36">
              <w:rPr>
                <w:rFonts w:ascii="Cambria" w:hAnsi="Cambria"/>
                <w:b/>
                <w:i/>
                <w:sz w:val="20"/>
                <w:szCs w:val="20"/>
                <w:lang w:val="en-AU"/>
              </w:rPr>
              <w:t>ecommendations</w:t>
            </w:r>
          </w:p>
          <w:p w14:paraId="1A912B6A" w14:textId="59680C27" w:rsidR="00D90EDE" w:rsidRDefault="00D90EDE" w:rsidP="005B492F">
            <w:pPr>
              <w:spacing w:before="240" w:after="240"/>
              <w:rPr>
                <w:rFonts w:ascii="Cambria" w:hAnsi="Cambria"/>
                <w:lang w:val="en-AU"/>
              </w:rPr>
            </w:pPr>
            <w:r w:rsidRPr="00CE5C36">
              <w:rPr>
                <w:rFonts w:ascii="Cambria" w:hAnsi="Cambria"/>
                <w:b/>
                <w:i/>
                <w:sz w:val="20"/>
                <w:szCs w:val="20"/>
                <w:lang w:val="en-AU"/>
              </w:rPr>
              <w:t xml:space="preserve">Discussion: CEOS </w:t>
            </w:r>
            <w:r w:rsidR="00D03579">
              <w:rPr>
                <w:rFonts w:ascii="Cambria" w:hAnsi="Cambria"/>
                <w:b/>
                <w:i/>
                <w:sz w:val="20"/>
                <w:szCs w:val="20"/>
                <w:lang w:val="en-AU"/>
              </w:rPr>
              <w:t>C</w:t>
            </w:r>
            <w:r w:rsidRPr="00CE5C36">
              <w:rPr>
                <w:rFonts w:ascii="Cambria" w:hAnsi="Cambria"/>
                <w:b/>
                <w:i/>
                <w:sz w:val="20"/>
                <w:szCs w:val="20"/>
                <w:lang w:val="en-AU"/>
              </w:rPr>
              <w:t xml:space="preserve">ourse of </w:t>
            </w:r>
            <w:r w:rsidR="00D03579">
              <w:rPr>
                <w:rFonts w:ascii="Cambria" w:hAnsi="Cambria"/>
                <w:b/>
                <w:i/>
                <w:sz w:val="20"/>
                <w:szCs w:val="20"/>
                <w:lang w:val="en-AU"/>
              </w:rPr>
              <w:t>A</w:t>
            </w:r>
            <w:r w:rsidRPr="00CE5C36">
              <w:rPr>
                <w:rFonts w:ascii="Cambria" w:hAnsi="Cambria"/>
                <w:b/>
                <w:i/>
                <w:sz w:val="20"/>
                <w:szCs w:val="20"/>
                <w:lang w:val="en-AU"/>
              </w:rPr>
              <w:t xml:space="preserve">ction on the </w:t>
            </w:r>
            <w:r w:rsidR="00D03579">
              <w:rPr>
                <w:rFonts w:ascii="Cambria" w:hAnsi="Cambria"/>
                <w:b/>
                <w:i/>
                <w:sz w:val="20"/>
                <w:szCs w:val="20"/>
                <w:lang w:val="en-AU"/>
              </w:rPr>
              <w:t>R</w:t>
            </w:r>
            <w:r w:rsidRPr="00CE5C36">
              <w:rPr>
                <w:rFonts w:ascii="Cambria" w:hAnsi="Cambria"/>
                <w:b/>
                <w:i/>
                <w:sz w:val="20"/>
                <w:szCs w:val="20"/>
                <w:lang w:val="en-AU"/>
              </w:rPr>
              <w:t>ecommendations</w:t>
            </w:r>
          </w:p>
        </w:tc>
        <w:tc>
          <w:tcPr>
            <w:tcW w:w="1502" w:type="dxa"/>
            <w:tcBorders>
              <w:top w:val="single" w:sz="12" w:space="0" w:color="385623" w:themeColor="accent6" w:themeShade="80"/>
            </w:tcBorders>
          </w:tcPr>
          <w:p w14:paraId="4E3B5068" w14:textId="77777777" w:rsidR="00D90EDE" w:rsidRDefault="00D90EDE" w:rsidP="005B492F">
            <w:pPr>
              <w:spacing w:before="240" w:after="240"/>
              <w:jc w:val="center"/>
              <w:rPr>
                <w:rFonts w:ascii="Cambria" w:hAnsi="Cambria"/>
                <w:lang w:val="en-AU"/>
              </w:rPr>
            </w:pPr>
            <w:r>
              <w:rPr>
                <w:rFonts w:ascii="Cambria" w:hAnsi="Cambria"/>
              </w:rPr>
              <w:t>AHT Leads</w:t>
            </w:r>
          </w:p>
        </w:tc>
      </w:tr>
      <w:tr w:rsidR="00D90EDE" w14:paraId="5188CEBC" w14:textId="77777777" w:rsidTr="00C67827">
        <w:tc>
          <w:tcPr>
            <w:tcW w:w="9010" w:type="dxa"/>
            <w:gridSpan w:val="4"/>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tcPr>
          <w:p w14:paraId="151E96B8" w14:textId="25BE2D28" w:rsidR="00D90EDE" w:rsidRPr="007B3F6F" w:rsidRDefault="00D90EDE" w:rsidP="005B492F">
            <w:pPr>
              <w:spacing w:before="240" w:after="240"/>
              <w:rPr>
                <w:rFonts w:ascii="Cambria" w:hAnsi="Cambria"/>
                <w:b/>
                <w:i/>
                <w:color w:val="1F3864" w:themeColor="accent5" w:themeShade="80"/>
                <w:lang w:val="en-AU"/>
              </w:rPr>
            </w:pPr>
            <w:r>
              <w:rPr>
                <w:rFonts w:ascii="Cambria" w:hAnsi="Cambria"/>
                <w:b/>
                <w:i/>
                <w:color w:val="1F3864" w:themeColor="accent5" w:themeShade="80"/>
                <w:lang w:val="en-AU"/>
              </w:rPr>
              <w:t xml:space="preserve">12:00 — </w:t>
            </w:r>
            <w:r w:rsidRPr="007B3F6F">
              <w:rPr>
                <w:rFonts w:ascii="Cambria" w:hAnsi="Cambria"/>
                <w:b/>
                <w:i/>
                <w:color w:val="1F3864" w:themeColor="accent5" w:themeShade="80"/>
                <w:lang w:val="en-AU"/>
              </w:rPr>
              <w:t>Lunch</w:t>
            </w:r>
            <w:r w:rsidR="00C451E5">
              <w:rPr>
                <w:rFonts w:ascii="Cambria" w:hAnsi="Cambria"/>
                <w:b/>
                <w:i/>
                <w:color w:val="1F3864" w:themeColor="accent5" w:themeShade="80"/>
                <w:lang w:val="en-AU"/>
              </w:rPr>
              <w:t xml:space="preserve"> (</w:t>
            </w:r>
            <w:r w:rsidR="00C451E5" w:rsidRPr="00375821">
              <w:rPr>
                <w:rFonts w:ascii="Cambria" w:hAnsi="Cambria"/>
                <w:b/>
                <w:i/>
                <w:color w:val="1F3864" w:themeColor="accent5" w:themeShade="80"/>
              </w:rPr>
              <w:t>Plaza Terrace Foyer</w:t>
            </w:r>
            <w:r w:rsidR="00C451E5">
              <w:rPr>
                <w:rFonts w:ascii="Cambria" w:hAnsi="Cambria"/>
                <w:b/>
                <w:i/>
                <w:color w:val="1F3864" w:themeColor="accent5" w:themeShade="80"/>
                <w:lang w:val="en-AU"/>
              </w:rPr>
              <w:t>)</w:t>
            </w:r>
          </w:p>
        </w:tc>
      </w:tr>
      <w:tr w:rsidR="00D90EDE" w14:paraId="4690BA0F" w14:textId="77777777" w:rsidTr="00C67827">
        <w:tc>
          <w:tcPr>
            <w:tcW w:w="9010" w:type="dxa"/>
            <w:gridSpan w:val="4"/>
            <w:tcBorders>
              <w:top w:val="single" w:sz="12" w:space="0" w:color="1F3864" w:themeColor="accent5"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14:paraId="086FDD7D" w14:textId="77777777" w:rsidR="00D90EDE" w:rsidRPr="006C0836" w:rsidRDefault="00D90EDE" w:rsidP="005B492F">
            <w:pPr>
              <w:spacing w:before="240" w:after="240"/>
              <w:rPr>
                <w:rFonts w:ascii="Cambria" w:hAnsi="Cambria"/>
                <w:b/>
                <w:color w:val="385623" w:themeColor="accent6" w:themeShade="80"/>
                <w:lang w:val="en-AU"/>
              </w:rPr>
            </w:pPr>
            <w:r>
              <w:rPr>
                <w:rFonts w:ascii="Cambria" w:hAnsi="Cambria"/>
                <w:b/>
                <w:color w:val="385623" w:themeColor="accent6" w:themeShade="80"/>
                <w:lang w:val="en-AU"/>
              </w:rPr>
              <w:t>Session 7</w:t>
            </w:r>
            <w:r w:rsidRPr="007B3F6F">
              <w:rPr>
                <w:rFonts w:ascii="Cambria" w:hAnsi="Cambria"/>
                <w:b/>
                <w:color w:val="385623" w:themeColor="accent6" w:themeShade="80"/>
                <w:lang w:val="en-AU"/>
              </w:rPr>
              <w:t>:</w:t>
            </w:r>
            <w:r>
              <w:rPr>
                <w:rFonts w:ascii="Cambria" w:hAnsi="Cambria"/>
                <w:b/>
                <w:color w:val="385623" w:themeColor="accent6" w:themeShade="80"/>
                <w:lang w:val="en-AU"/>
              </w:rPr>
              <w:t xml:space="preserve"> </w:t>
            </w:r>
            <w:r w:rsidRPr="00BE1A72">
              <w:rPr>
                <w:rFonts w:ascii="Cambria" w:hAnsi="Cambria"/>
                <w:b/>
                <w:color w:val="385623" w:themeColor="accent6" w:themeShade="80"/>
                <w:lang w:val="en-AU"/>
              </w:rPr>
              <w:t>VC</w:t>
            </w:r>
            <w:r>
              <w:rPr>
                <w:rFonts w:ascii="Cambria" w:hAnsi="Cambria"/>
                <w:b/>
                <w:color w:val="385623" w:themeColor="accent6" w:themeShade="80"/>
                <w:lang w:val="en-AU"/>
              </w:rPr>
              <w:t>s</w:t>
            </w:r>
            <w:r w:rsidRPr="00BE1A72">
              <w:rPr>
                <w:rFonts w:ascii="Cambria" w:hAnsi="Cambria"/>
                <w:b/>
                <w:color w:val="385623" w:themeColor="accent6" w:themeShade="80"/>
                <w:lang w:val="en-AU"/>
              </w:rPr>
              <w:t xml:space="preserve"> and WG</w:t>
            </w:r>
            <w:r>
              <w:rPr>
                <w:rFonts w:ascii="Cambria" w:hAnsi="Cambria"/>
                <w:b/>
                <w:color w:val="385623" w:themeColor="accent6" w:themeShade="80"/>
                <w:lang w:val="en-AU"/>
              </w:rPr>
              <w:t>s</w:t>
            </w:r>
          </w:p>
        </w:tc>
      </w:tr>
      <w:tr w:rsidR="00D90EDE" w14:paraId="4B407A72" w14:textId="77777777" w:rsidTr="00C67827">
        <w:tc>
          <w:tcPr>
            <w:tcW w:w="704" w:type="dxa"/>
            <w:tcBorders>
              <w:top w:val="single" w:sz="12" w:space="0" w:color="385623" w:themeColor="accent6" w:themeShade="80"/>
              <w:bottom w:val="single" w:sz="4" w:space="0" w:color="auto"/>
            </w:tcBorders>
            <w:vAlign w:val="center"/>
          </w:tcPr>
          <w:p w14:paraId="393EAD63" w14:textId="77777777" w:rsidR="00D90EDE" w:rsidRPr="007B3F6F" w:rsidRDefault="00D90EDE" w:rsidP="005B492F">
            <w:pPr>
              <w:spacing w:before="240" w:after="240"/>
              <w:jc w:val="center"/>
              <w:rPr>
                <w:rFonts w:ascii="Cambria" w:hAnsi="Cambria"/>
                <w:b/>
                <w:lang w:val="en-AU"/>
              </w:rPr>
            </w:pPr>
            <w:r>
              <w:rPr>
                <w:rFonts w:ascii="Cambria" w:hAnsi="Cambria"/>
                <w:b/>
                <w:lang w:val="en-AU"/>
              </w:rPr>
              <w:t>7.1</w:t>
            </w:r>
          </w:p>
        </w:tc>
        <w:tc>
          <w:tcPr>
            <w:tcW w:w="1276" w:type="dxa"/>
            <w:tcBorders>
              <w:top w:val="single" w:sz="12" w:space="0" w:color="385623" w:themeColor="accent6" w:themeShade="80"/>
              <w:bottom w:val="single" w:sz="4" w:space="0" w:color="auto"/>
            </w:tcBorders>
            <w:vAlign w:val="center"/>
          </w:tcPr>
          <w:p w14:paraId="348E83EF" w14:textId="77777777" w:rsidR="00D90EDE" w:rsidRDefault="00D90EDE" w:rsidP="005B492F">
            <w:pPr>
              <w:spacing w:before="240" w:after="240"/>
              <w:jc w:val="center"/>
              <w:rPr>
                <w:rFonts w:ascii="Cambria" w:hAnsi="Cambria"/>
                <w:lang w:val="en-AU"/>
              </w:rPr>
            </w:pPr>
            <w:r>
              <w:rPr>
                <w:rFonts w:ascii="Cambria" w:hAnsi="Cambria"/>
                <w:lang w:val="en-AU"/>
              </w:rPr>
              <w:t>13:00</w:t>
            </w:r>
          </w:p>
        </w:tc>
        <w:tc>
          <w:tcPr>
            <w:tcW w:w="5528" w:type="dxa"/>
            <w:tcBorders>
              <w:top w:val="single" w:sz="12" w:space="0" w:color="385623" w:themeColor="accent6" w:themeShade="80"/>
              <w:bottom w:val="single" w:sz="4" w:space="0" w:color="auto"/>
            </w:tcBorders>
          </w:tcPr>
          <w:p w14:paraId="5A6840EA" w14:textId="07A720E5" w:rsidR="00D90EDE" w:rsidRPr="007B3F6F" w:rsidRDefault="00D90EDE" w:rsidP="002F4B71">
            <w:pPr>
              <w:spacing w:before="240" w:after="240"/>
              <w:rPr>
                <w:rFonts w:ascii="Cambria" w:hAnsi="Cambria"/>
                <w:lang w:val="en-AU"/>
              </w:rPr>
            </w:pPr>
            <w:r w:rsidRPr="00EE359E">
              <w:rPr>
                <w:rFonts w:ascii="Cambria" w:hAnsi="Cambria"/>
                <w:lang w:val="en-AU"/>
              </w:rPr>
              <w:t>WGISS</w:t>
            </w:r>
            <w:r>
              <w:rPr>
                <w:rFonts w:ascii="Cambria" w:hAnsi="Cambria"/>
                <w:lang w:val="en-AU"/>
              </w:rPr>
              <w:t xml:space="preserve"> </w:t>
            </w:r>
            <w:r w:rsidR="002F4B71">
              <w:rPr>
                <w:rFonts w:ascii="Cambria" w:hAnsi="Cambria"/>
                <w:lang w:val="en-AU"/>
              </w:rPr>
              <w:t>R</w:t>
            </w:r>
            <w:r>
              <w:rPr>
                <w:rFonts w:ascii="Cambria" w:hAnsi="Cambria"/>
                <w:lang w:val="en-AU"/>
              </w:rPr>
              <w:t>eport</w:t>
            </w:r>
          </w:p>
        </w:tc>
        <w:tc>
          <w:tcPr>
            <w:tcW w:w="1502" w:type="dxa"/>
            <w:tcBorders>
              <w:top w:val="single" w:sz="12" w:space="0" w:color="385623" w:themeColor="accent6" w:themeShade="80"/>
              <w:bottom w:val="single" w:sz="4" w:space="0" w:color="auto"/>
            </w:tcBorders>
            <w:vAlign w:val="center"/>
          </w:tcPr>
          <w:p w14:paraId="6C8F29B8" w14:textId="77777777" w:rsidR="00D90EDE" w:rsidRPr="008A55B7" w:rsidRDefault="00D90EDE" w:rsidP="005B492F">
            <w:pPr>
              <w:spacing w:before="240" w:after="240"/>
              <w:jc w:val="center"/>
              <w:rPr>
                <w:rFonts w:ascii="Cambria" w:hAnsi="Cambria"/>
                <w:lang w:val="en-AU"/>
              </w:rPr>
            </w:pPr>
            <w:r w:rsidRPr="00BB1416">
              <w:rPr>
                <w:rFonts w:ascii="Cambria" w:hAnsi="Cambria"/>
                <w:lang w:val="en-AU"/>
              </w:rPr>
              <w:t>A.</w:t>
            </w:r>
            <w:r>
              <w:rPr>
                <w:rFonts w:ascii="Cambria" w:hAnsi="Cambria"/>
                <w:lang w:val="en-AU"/>
              </w:rPr>
              <w:t xml:space="preserve"> </w:t>
            </w:r>
            <w:r w:rsidRPr="008A55B7">
              <w:rPr>
                <w:rFonts w:ascii="Cambria" w:hAnsi="Cambria"/>
                <w:lang w:val="en-AU"/>
              </w:rPr>
              <w:t>Mitchell</w:t>
            </w:r>
          </w:p>
        </w:tc>
      </w:tr>
      <w:tr w:rsidR="00D90EDE" w14:paraId="3A52F7F5" w14:textId="77777777" w:rsidTr="00C67827">
        <w:tc>
          <w:tcPr>
            <w:tcW w:w="704" w:type="dxa"/>
            <w:tcBorders>
              <w:top w:val="single" w:sz="4" w:space="0" w:color="auto"/>
              <w:bottom w:val="single" w:sz="4" w:space="0" w:color="auto"/>
            </w:tcBorders>
            <w:vAlign w:val="center"/>
          </w:tcPr>
          <w:p w14:paraId="03A631F9" w14:textId="77777777" w:rsidR="00D90EDE" w:rsidRDefault="00D90EDE" w:rsidP="005B492F">
            <w:pPr>
              <w:spacing w:before="240" w:after="240"/>
              <w:jc w:val="center"/>
              <w:rPr>
                <w:rFonts w:ascii="Cambria" w:hAnsi="Cambria"/>
                <w:b/>
                <w:lang w:val="en-AU"/>
              </w:rPr>
            </w:pPr>
            <w:r>
              <w:rPr>
                <w:rFonts w:ascii="Cambria" w:hAnsi="Cambria"/>
                <w:b/>
                <w:lang w:val="en-AU"/>
              </w:rPr>
              <w:t>7.2</w:t>
            </w:r>
          </w:p>
        </w:tc>
        <w:tc>
          <w:tcPr>
            <w:tcW w:w="1276" w:type="dxa"/>
            <w:tcBorders>
              <w:top w:val="single" w:sz="4" w:space="0" w:color="auto"/>
              <w:bottom w:val="single" w:sz="4" w:space="0" w:color="auto"/>
            </w:tcBorders>
            <w:vAlign w:val="center"/>
          </w:tcPr>
          <w:p w14:paraId="19D7C6AC" w14:textId="77777777" w:rsidR="00D90EDE" w:rsidRDefault="00D90EDE" w:rsidP="005B492F">
            <w:pPr>
              <w:spacing w:before="240" w:after="240"/>
              <w:jc w:val="center"/>
              <w:rPr>
                <w:rFonts w:ascii="Cambria" w:hAnsi="Cambria"/>
                <w:lang w:val="en-AU"/>
              </w:rPr>
            </w:pPr>
            <w:r>
              <w:rPr>
                <w:rFonts w:ascii="Cambria" w:hAnsi="Cambria"/>
                <w:lang w:val="en-AU"/>
              </w:rPr>
              <w:t>13:15</w:t>
            </w:r>
          </w:p>
        </w:tc>
        <w:tc>
          <w:tcPr>
            <w:tcW w:w="5528" w:type="dxa"/>
            <w:tcBorders>
              <w:top w:val="single" w:sz="4" w:space="0" w:color="auto"/>
              <w:bottom w:val="single" w:sz="4" w:space="0" w:color="auto"/>
            </w:tcBorders>
          </w:tcPr>
          <w:p w14:paraId="05ED6438" w14:textId="31A593CF" w:rsidR="00D90EDE" w:rsidRDefault="00D90EDE" w:rsidP="005B492F">
            <w:pPr>
              <w:spacing w:before="240" w:after="240"/>
              <w:rPr>
                <w:rFonts w:ascii="Cambria" w:hAnsi="Cambria"/>
                <w:lang w:val="en-AU"/>
              </w:rPr>
            </w:pPr>
            <w:r w:rsidRPr="00EE359E">
              <w:rPr>
                <w:rFonts w:ascii="Cambria" w:hAnsi="Cambria"/>
                <w:lang w:val="en-AU"/>
              </w:rPr>
              <w:t>WGCV</w:t>
            </w:r>
            <w:r>
              <w:rPr>
                <w:rFonts w:ascii="Cambria" w:hAnsi="Cambria"/>
                <w:lang w:val="en-AU"/>
              </w:rPr>
              <w:t xml:space="preserve"> </w:t>
            </w:r>
            <w:r w:rsidR="002F4B71">
              <w:rPr>
                <w:rFonts w:ascii="Cambria" w:hAnsi="Cambria"/>
                <w:lang w:val="en-AU"/>
              </w:rPr>
              <w:t>R</w:t>
            </w:r>
            <w:r>
              <w:rPr>
                <w:rFonts w:ascii="Cambria" w:hAnsi="Cambria"/>
                <w:lang w:val="en-AU"/>
              </w:rPr>
              <w:t>eport</w:t>
            </w:r>
          </w:p>
          <w:p w14:paraId="7F2A6080" w14:textId="77777777" w:rsidR="00D90EDE" w:rsidRDefault="00DE24F7" w:rsidP="00FC1BD6">
            <w:pPr>
              <w:spacing w:before="120" w:after="120"/>
              <w:jc w:val="right"/>
              <w:rPr>
                <w:rFonts w:ascii="Cambria" w:hAnsi="Cambria"/>
                <w:b/>
                <w:i/>
                <w:sz w:val="20"/>
                <w:szCs w:val="20"/>
              </w:rPr>
            </w:pPr>
            <w:r>
              <w:rPr>
                <w:rFonts w:ascii="Cambria" w:hAnsi="Cambria"/>
                <w:b/>
                <w:i/>
                <w:sz w:val="20"/>
                <w:szCs w:val="20"/>
                <w:lang w:val="en-AU"/>
              </w:rPr>
              <w:t xml:space="preserve">For </w:t>
            </w:r>
            <w:r w:rsidR="00D90EDE" w:rsidRPr="006C0836">
              <w:rPr>
                <w:rFonts w:ascii="Cambria" w:hAnsi="Cambria"/>
                <w:b/>
                <w:i/>
                <w:sz w:val="20"/>
                <w:szCs w:val="20"/>
                <w:lang w:val="en-AU"/>
              </w:rPr>
              <w:t xml:space="preserve">Endorsement: </w:t>
            </w:r>
            <w:r w:rsidR="00D90EDE">
              <w:rPr>
                <w:rFonts w:ascii="Cambria" w:hAnsi="Cambria"/>
                <w:b/>
                <w:i/>
                <w:sz w:val="20"/>
                <w:szCs w:val="20"/>
              </w:rPr>
              <w:t>N</w:t>
            </w:r>
            <w:r w:rsidR="00D90EDE" w:rsidRPr="006C0836">
              <w:rPr>
                <w:rFonts w:ascii="Cambria" w:hAnsi="Cambria"/>
                <w:b/>
                <w:i/>
                <w:sz w:val="20"/>
                <w:szCs w:val="20"/>
              </w:rPr>
              <w:t>ew Working Group Vice-Chair</w:t>
            </w:r>
          </w:p>
          <w:p w14:paraId="17C51C7E" w14:textId="77777777" w:rsidR="00D90EDE" w:rsidRPr="006C0836" w:rsidRDefault="00DE24F7" w:rsidP="00FC1BD6">
            <w:pPr>
              <w:spacing w:before="120" w:after="120"/>
              <w:jc w:val="right"/>
              <w:rPr>
                <w:rFonts w:ascii="Cambria" w:hAnsi="Cambria"/>
                <w:b/>
                <w:i/>
                <w:sz w:val="20"/>
                <w:szCs w:val="20"/>
              </w:rPr>
            </w:pPr>
            <w:r>
              <w:rPr>
                <w:rFonts w:ascii="Cambria" w:hAnsi="Cambria"/>
                <w:b/>
                <w:i/>
                <w:sz w:val="20"/>
                <w:szCs w:val="20"/>
              </w:rPr>
              <w:t xml:space="preserve">For </w:t>
            </w:r>
            <w:r w:rsidR="00D90EDE" w:rsidRPr="006C0836">
              <w:rPr>
                <w:rFonts w:ascii="Cambria" w:hAnsi="Cambria"/>
                <w:b/>
                <w:i/>
                <w:sz w:val="20"/>
                <w:szCs w:val="20"/>
                <w:lang w:val="en-AU"/>
              </w:rPr>
              <w:t xml:space="preserve">Endorsement: </w:t>
            </w:r>
            <w:r w:rsidR="00D90EDE">
              <w:rPr>
                <w:rFonts w:ascii="Cambria" w:hAnsi="Cambria"/>
                <w:b/>
                <w:i/>
                <w:sz w:val="20"/>
                <w:szCs w:val="20"/>
              </w:rPr>
              <w:t xml:space="preserve">New </w:t>
            </w:r>
            <w:r w:rsidR="00D90EDE" w:rsidRPr="00A2636A">
              <w:rPr>
                <w:rFonts w:ascii="Cambria" w:hAnsi="Cambria"/>
                <w:b/>
                <w:i/>
                <w:sz w:val="20"/>
                <w:szCs w:val="20"/>
              </w:rPr>
              <w:t>Terms of Reference</w:t>
            </w:r>
          </w:p>
        </w:tc>
        <w:tc>
          <w:tcPr>
            <w:tcW w:w="1502" w:type="dxa"/>
            <w:tcBorders>
              <w:top w:val="single" w:sz="4" w:space="0" w:color="auto"/>
              <w:bottom w:val="single" w:sz="4" w:space="0" w:color="auto"/>
            </w:tcBorders>
            <w:vAlign w:val="center"/>
          </w:tcPr>
          <w:p w14:paraId="7FE2C956" w14:textId="77777777" w:rsidR="00D90EDE" w:rsidRPr="008A55B7" w:rsidRDefault="00D90EDE" w:rsidP="005B492F">
            <w:pPr>
              <w:spacing w:before="240" w:after="240"/>
              <w:jc w:val="center"/>
              <w:rPr>
                <w:rFonts w:ascii="Cambria" w:hAnsi="Cambria"/>
                <w:lang w:val="en-AU"/>
              </w:rPr>
            </w:pPr>
            <w:r w:rsidRPr="00BB1416">
              <w:rPr>
                <w:rFonts w:ascii="Cambria" w:hAnsi="Cambria"/>
                <w:lang w:val="en-AU"/>
              </w:rPr>
              <w:t>A.</w:t>
            </w:r>
            <w:r>
              <w:rPr>
                <w:rFonts w:ascii="Cambria" w:hAnsi="Cambria"/>
                <w:lang w:val="en-AU"/>
              </w:rPr>
              <w:t xml:space="preserve"> </w:t>
            </w:r>
            <w:r w:rsidRPr="008A55B7">
              <w:rPr>
                <w:rFonts w:ascii="Cambria" w:hAnsi="Cambria"/>
                <w:lang w:val="en-AU"/>
              </w:rPr>
              <w:t>Von Bargen</w:t>
            </w:r>
          </w:p>
        </w:tc>
      </w:tr>
      <w:tr w:rsidR="00D90EDE" w14:paraId="463EA6EA" w14:textId="77777777" w:rsidTr="00C67827">
        <w:tc>
          <w:tcPr>
            <w:tcW w:w="704" w:type="dxa"/>
            <w:tcBorders>
              <w:top w:val="single" w:sz="4" w:space="0" w:color="auto"/>
              <w:bottom w:val="single" w:sz="4" w:space="0" w:color="auto"/>
            </w:tcBorders>
            <w:vAlign w:val="center"/>
          </w:tcPr>
          <w:p w14:paraId="1BFF3478" w14:textId="77777777" w:rsidR="00D90EDE" w:rsidRDefault="00D90EDE" w:rsidP="005B492F">
            <w:pPr>
              <w:spacing w:before="240" w:after="240"/>
              <w:jc w:val="center"/>
              <w:rPr>
                <w:rFonts w:ascii="Cambria" w:hAnsi="Cambria"/>
                <w:b/>
                <w:lang w:val="en-AU"/>
              </w:rPr>
            </w:pPr>
            <w:r>
              <w:rPr>
                <w:rFonts w:ascii="Cambria" w:hAnsi="Cambria"/>
                <w:b/>
                <w:lang w:val="en-AU"/>
              </w:rPr>
              <w:t>7.3</w:t>
            </w:r>
          </w:p>
        </w:tc>
        <w:tc>
          <w:tcPr>
            <w:tcW w:w="1276" w:type="dxa"/>
            <w:tcBorders>
              <w:top w:val="single" w:sz="4" w:space="0" w:color="auto"/>
              <w:bottom w:val="single" w:sz="4" w:space="0" w:color="auto"/>
            </w:tcBorders>
            <w:vAlign w:val="center"/>
          </w:tcPr>
          <w:p w14:paraId="288C977E" w14:textId="77777777" w:rsidR="00D90EDE" w:rsidRDefault="00D90EDE" w:rsidP="005B492F">
            <w:pPr>
              <w:spacing w:before="240" w:after="240"/>
              <w:jc w:val="center"/>
              <w:rPr>
                <w:rFonts w:ascii="Cambria" w:hAnsi="Cambria"/>
                <w:lang w:val="en-AU"/>
              </w:rPr>
            </w:pPr>
            <w:r>
              <w:rPr>
                <w:rFonts w:ascii="Cambria" w:hAnsi="Cambria"/>
                <w:lang w:val="en-AU"/>
              </w:rPr>
              <w:t>13:30</w:t>
            </w:r>
          </w:p>
        </w:tc>
        <w:tc>
          <w:tcPr>
            <w:tcW w:w="5528" w:type="dxa"/>
            <w:tcBorders>
              <w:top w:val="single" w:sz="4" w:space="0" w:color="auto"/>
              <w:bottom w:val="single" w:sz="4" w:space="0" w:color="auto"/>
            </w:tcBorders>
          </w:tcPr>
          <w:p w14:paraId="349C8395" w14:textId="382442E4" w:rsidR="00D90EDE" w:rsidRPr="007B3F6F" w:rsidRDefault="00D90EDE" w:rsidP="002F4B71">
            <w:pPr>
              <w:spacing w:before="240" w:after="240"/>
              <w:rPr>
                <w:rFonts w:ascii="Cambria" w:hAnsi="Cambria"/>
                <w:lang w:val="en-AU"/>
              </w:rPr>
            </w:pPr>
            <w:r w:rsidRPr="00EE359E">
              <w:rPr>
                <w:rFonts w:ascii="Cambria" w:hAnsi="Cambria"/>
                <w:lang w:val="en-AU"/>
              </w:rPr>
              <w:t>WGCapD</w:t>
            </w:r>
            <w:r>
              <w:rPr>
                <w:rFonts w:ascii="Cambria" w:hAnsi="Cambria"/>
                <w:lang w:val="en-AU"/>
              </w:rPr>
              <w:t xml:space="preserve"> </w:t>
            </w:r>
            <w:r w:rsidR="002F4B71">
              <w:rPr>
                <w:rFonts w:ascii="Cambria" w:hAnsi="Cambria"/>
                <w:lang w:val="en-AU"/>
              </w:rPr>
              <w:t>R</w:t>
            </w:r>
            <w:r>
              <w:rPr>
                <w:rFonts w:ascii="Cambria" w:hAnsi="Cambria"/>
                <w:lang w:val="en-AU"/>
              </w:rPr>
              <w:t>eport</w:t>
            </w:r>
          </w:p>
        </w:tc>
        <w:tc>
          <w:tcPr>
            <w:tcW w:w="1502" w:type="dxa"/>
            <w:tcBorders>
              <w:top w:val="single" w:sz="4" w:space="0" w:color="auto"/>
              <w:bottom w:val="single" w:sz="4" w:space="0" w:color="auto"/>
            </w:tcBorders>
            <w:vAlign w:val="center"/>
          </w:tcPr>
          <w:p w14:paraId="7370B78E" w14:textId="77777777" w:rsidR="00D90EDE" w:rsidRPr="008A55B7" w:rsidRDefault="00D90EDE" w:rsidP="005B492F">
            <w:pPr>
              <w:spacing w:before="240" w:after="240"/>
              <w:jc w:val="center"/>
              <w:rPr>
                <w:rFonts w:ascii="Cambria" w:hAnsi="Cambria"/>
              </w:rPr>
            </w:pPr>
            <w:r>
              <w:rPr>
                <w:rFonts w:ascii="Cambria" w:hAnsi="Cambria"/>
              </w:rPr>
              <w:t>J.</w:t>
            </w:r>
            <w:r w:rsidRPr="009F3187">
              <w:rPr>
                <w:rFonts w:ascii="Cambria" w:hAnsi="Cambria"/>
              </w:rPr>
              <w:t xml:space="preserve"> Olwoch</w:t>
            </w:r>
          </w:p>
        </w:tc>
      </w:tr>
      <w:tr w:rsidR="00D90EDE" w14:paraId="353F5320" w14:textId="77777777" w:rsidTr="00C67827">
        <w:tc>
          <w:tcPr>
            <w:tcW w:w="704" w:type="dxa"/>
            <w:tcBorders>
              <w:top w:val="single" w:sz="4" w:space="0" w:color="auto"/>
              <w:bottom w:val="single" w:sz="12" w:space="0" w:color="1F3864" w:themeColor="accent5" w:themeShade="80"/>
            </w:tcBorders>
            <w:vAlign w:val="center"/>
          </w:tcPr>
          <w:p w14:paraId="6C96413D" w14:textId="77777777" w:rsidR="00D90EDE" w:rsidRDefault="00D90EDE" w:rsidP="005B492F">
            <w:pPr>
              <w:spacing w:before="240" w:after="240"/>
              <w:jc w:val="center"/>
              <w:rPr>
                <w:rFonts w:ascii="Cambria" w:hAnsi="Cambria"/>
                <w:b/>
                <w:lang w:val="en-AU"/>
              </w:rPr>
            </w:pPr>
            <w:r>
              <w:rPr>
                <w:rFonts w:ascii="Cambria" w:hAnsi="Cambria"/>
                <w:b/>
                <w:lang w:val="en-AU"/>
              </w:rPr>
              <w:t>7.4</w:t>
            </w:r>
          </w:p>
        </w:tc>
        <w:tc>
          <w:tcPr>
            <w:tcW w:w="1276" w:type="dxa"/>
            <w:tcBorders>
              <w:top w:val="single" w:sz="4" w:space="0" w:color="auto"/>
              <w:bottom w:val="single" w:sz="12" w:space="0" w:color="1F3864" w:themeColor="accent5" w:themeShade="80"/>
            </w:tcBorders>
            <w:vAlign w:val="center"/>
          </w:tcPr>
          <w:p w14:paraId="5B51A005" w14:textId="77777777" w:rsidR="00D90EDE" w:rsidRDefault="00D90EDE" w:rsidP="005B492F">
            <w:pPr>
              <w:spacing w:before="240" w:after="240"/>
              <w:jc w:val="center"/>
              <w:rPr>
                <w:rFonts w:ascii="Cambria" w:hAnsi="Cambria"/>
                <w:lang w:val="en-AU"/>
              </w:rPr>
            </w:pPr>
            <w:r>
              <w:rPr>
                <w:rFonts w:ascii="Cambria" w:hAnsi="Cambria"/>
                <w:lang w:val="en-AU"/>
              </w:rPr>
              <w:t>13:45</w:t>
            </w:r>
          </w:p>
        </w:tc>
        <w:tc>
          <w:tcPr>
            <w:tcW w:w="5528" w:type="dxa"/>
            <w:tcBorders>
              <w:top w:val="single" w:sz="4" w:space="0" w:color="auto"/>
              <w:bottom w:val="single" w:sz="12" w:space="0" w:color="1F3864" w:themeColor="accent5" w:themeShade="80"/>
            </w:tcBorders>
            <w:vAlign w:val="center"/>
          </w:tcPr>
          <w:p w14:paraId="6574B828" w14:textId="77777777" w:rsidR="00D90EDE" w:rsidRDefault="00D90EDE" w:rsidP="005B492F">
            <w:pPr>
              <w:spacing w:before="240" w:after="240"/>
              <w:rPr>
                <w:rFonts w:ascii="Cambria" w:hAnsi="Cambria"/>
                <w:lang w:val="en-AU"/>
              </w:rPr>
            </w:pPr>
            <w:r>
              <w:rPr>
                <w:rFonts w:ascii="Cambria" w:hAnsi="Cambria"/>
                <w:lang w:val="en-AU"/>
              </w:rPr>
              <w:t>WGDisasters</w:t>
            </w:r>
          </w:p>
          <w:p w14:paraId="49C9B64A" w14:textId="6D534147" w:rsidR="00D90EDE" w:rsidRPr="00BD12CE" w:rsidRDefault="00D90EDE" w:rsidP="00BD12CE">
            <w:pPr>
              <w:pStyle w:val="ListParagraph"/>
              <w:numPr>
                <w:ilvl w:val="0"/>
                <w:numId w:val="42"/>
              </w:numPr>
              <w:spacing w:before="240" w:after="240"/>
              <w:rPr>
                <w:rFonts w:ascii="Cambria" w:hAnsi="Cambria"/>
              </w:rPr>
            </w:pPr>
            <w:r w:rsidRPr="00BD12CE">
              <w:rPr>
                <w:rFonts w:ascii="Cambria" w:hAnsi="Cambria"/>
              </w:rPr>
              <w:t xml:space="preserve">Progress </w:t>
            </w:r>
            <w:r w:rsidR="00D03579">
              <w:rPr>
                <w:rFonts w:ascii="Cambria" w:hAnsi="Cambria"/>
              </w:rPr>
              <w:t>R</w:t>
            </w:r>
            <w:r w:rsidRPr="00BD12CE">
              <w:rPr>
                <w:rFonts w:ascii="Cambria" w:hAnsi="Cambria"/>
              </w:rPr>
              <w:t xml:space="preserve">eport on </w:t>
            </w:r>
            <w:r w:rsidR="00D03579">
              <w:rPr>
                <w:rFonts w:ascii="Cambria" w:hAnsi="Cambria"/>
              </w:rPr>
              <w:t>O</w:t>
            </w:r>
            <w:r w:rsidRPr="00BD12CE">
              <w:rPr>
                <w:rFonts w:ascii="Cambria" w:hAnsi="Cambria"/>
              </w:rPr>
              <w:t xml:space="preserve">bservations for </w:t>
            </w:r>
            <w:r w:rsidR="00D03579">
              <w:rPr>
                <w:rFonts w:ascii="Cambria" w:hAnsi="Cambria"/>
              </w:rPr>
              <w:t>D</w:t>
            </w:r>
            <w:r w:rsidRPr="00BD12CE">
              <w:rPr>
                <w:rFonts w:ascii="Cambria" w:hAnsi="Cambria"/>
              </w:rPr>
              <w:t>isasters</w:t>
            </w:r>
          </w:p>
          <w:p w14:paraId="5A6313F7" w14:textId="7470B493" w:rsidR="00013D01" w:rsidRPr="00013D01" w:rsidRDefault="00DE24F7" w:rsidP="00C67827">
            <w:pPr>
              <w:spacing w:after="20"/>
              <w:jc w:val="right"/>
              <w:rPr>
                <w:rFonts w:ascii="Cambria" w:hAnsi="Cambria"/>
                <w:b/>
                <w:i/>
                <w:sz w:val="20"/>
              </w:rPr>
            </w:pPr>
            <w:r>
              <w:rPr>
                <w:rFonts w:ascii="Cambria" w:hAnsi="Cambria"/>
                <w:b/>
                <w:i/>
                <w:sz w:val="20"/>
              </w:rPr>
              <w:t xml:space="preserve">For </w:t>
            </w:r>
            <w:r w:rsidR="00013D01" w:rsidRPr="00013D01">
              <w:rPr>
                <w:rFonts w:ascii="Cambria" w:hAnsi="Cambria"/>
                <w:b/>
                <w:i/>
                <w:sz w:val="20"/>
              </w:rPr>
              <w:t xml:space="preserve">Endorsement: Landslide </w:t>
            </w:r>
            <w:r w:rsidR="00D03579">
              <w:rPr>
                <w:rFonts w:ascii="Cambria" w:hAnsi="Cambria"/>
                <w:b/>
                <w:i/>
                <w:sz w:val="20"/>
              </w:rPr>
              <w:t>P</w:t>
            </w:r>
            <w:r w:rsidR="00013D01" w:rsidRPr="00013D01">
              <w:rPr>
                <w:rFonts w:ascii="Cambria" w:hAnsi="Cambria"/>
                <w:b/>
                <w:i/>
                <w:sz w:val="20"/>
              </w:rPr>
              <w:t xml:space="preserve">ilot EO </w:t>
            </w:r>
            <w:r w:rsidR="00D03579">
              <w:rPr>
                <w:rFonts w:ascii="Cambria" w:hAnsi="Cambria"/>
                <w:b/>
                <w:i/>
                <w:sz w:val="20"/>
              </w:rPr>
              <w:t>I</w:t>
            </w:r>
            <w:r w:rsidR="00013D01" w:rsidRPr="00013D01">
              <w:rPr>
                <w:rFonts w:ascii="Cambria" w:hAnsi="Cambria"/>
                <w:b/>
                <w:i/>
                <w:sz w:val="20"/>
              </w:rPr>
              <w:t xml:space="preserve">mplementation </w:t>
            </w:r>
            <w:r w:rsidR="00D03579">
              <w:rPr>
                <w:rFonts w:ascii="Cambria" w:hAnsi="Cambria"/>
                <w:b/>
                <w:i/>
                <w:sz w:val="20"/>
              </w:rPr>
              <w:t>P</w:t>
            </w:r>
            <w:r w:rsidR="00013D01" w:rsidRPr="00013D01">
              <w:rPr>
                <w:rFonts w:ascii="Cambria" w:hAnsi="Cambria"/>
                <w:b/>
                <w:i/>
                <w:sz w:val="20"/>
              </w:rPr>
              <w:t xml:space="preserve">lan, </w:t>
            </w:r>
            <w:r w:rsidR="00D03579">
              <w:rPr>
                <w:rFonts w:ascii="Cambria" w:hAnsi="Cambria"/>
                <w:b/>
                <w:i/>
                <w:sz w:val="20"/>
              </w:rPr>
              <w:t>I</w:t>
            </w:r>
            <w:r w:rsidR="00013D01" w:rsidRPr="00013D01">
              <w:rPr>
                <w:rFonts w:ascii="Cambria" w:hAnsi="Cambria"/>
                <w:b/>
                <w:i/>
                <w:sz w:val="20"/>
              </w:rPr>
              <w:t xml:space="preserve">ncluding </w:t>
            </w:r>
            <w:r w:rsidR="00D03579">
              <w:rPr>
                <w:rFonts w:ascii="Cambria" w:hAnsi="Cambria"/>
                <w:b/>
                <w:i/>
                <w:sz w:val="20"/>
              </w:rPr>
              <w:t>S</w:t>
            </w:r>
            <w:r w:rsidR="00013D01" w:rsidRPr="00013D01">
              <w:rPr>
                <w:rFonts w:ascii="Cambria" w:hAnsi="Cambria"/>
                <w:b/>
                <w:i/>
                <w:sz w:val="20"/>
              </w:rPr>
              <w:t xml:space="preserve">trategic </w:t>
            </w:r>
            <w:r w:rsidR="00D03579">
              <w:rPr>
                <w:rFonts w:ascii="Cambria" w:hAnsi="Cambria"/>
                <w:b/>
                <w:i/>
                <w:sz w:val="20"/>
              </w:rPr>
              <w:t>D</w:t>
            </w:r>
            <w:r w:rsidR="00013D01" w:rsidRPr="00013D01">
              <w:rPr>
                <w:rFonts w:ascii="Cambria" w:hAnsi="Cambria"/>
                <w:b/>
                <w:i/>
                <w:sz w:val="20"/>
              </w:rPr>
              <w:t xml:space="preserve">ata </w:t>
            </w:r>
            <w:r w:rsidR="00D03579">
              <w:rPr>
                <w:rFonts w:ascii="Cambria" w:hAnsi="Cambria"/>
                <w:b/>
                <w:i/>
                <w:sz w:val="20"/>
              </w:rPr>
              <w:t>A</w:t>
            </w:r>
            <w:r w:rsidR="00013D01" w:rsidRPr="00013D01">
              <w:rPr>
                <w:rFonts w:ascii="Cambria" w:hAnsi="Cambria"/>
                <w:b/>
                <w:i/>
                <w:sz w:val="20"/>
              </w:rPr>
              <w:t xml:space="preserve">cquisition </w:t>
            </w:r>
            <w:r w:rsidR="00D03579">
              <w:rPr>
                <w:rFonts w:ascii="Cambria" w:hAnsi="Cambria"/>
                <w:b/>
                <w:i/>
                <w:sz w:val="20"/>
              </w:rPr>
              <w:t>P</w:t>
            </w:r>
            <w:r w:rsidR="00013D01" w:rsidRPr="00013D01">
              <w:rPr>
                <w:rFonts w:ascii="Cambria" w:hAnsi="Cambria"/>
                <w:b/>
                <w:i/>
                <w:sz w:val="20"/>
              </w:rPr>
              <w:t>lan</w:t>
            </w:r>
          </w:p>
          <w:p w14:paraId="2601D7D4" w14:textId="17266C9C" w:rsidR="00013D01" w:rsidRPr="00013D01" w:rsidRDefault="00DE24F7" w:rsidP="00C67827">
            <w:pPr>
              <w:spacing w:after="20"/>
              <w:jc w:val="right"/>
              <w:rPr>
                <w:rFonts w:ascii="Cambria" w:hAnsi="Cambria"/>
                <w:b/>
                <w:i/>
                <w:sz w:val="20"/>
              </w:rPr>
            </w:pPr>
            <w:r>
              <w:rPr>
                <w:rFonts w:ascii="Cambria" w:hAnsi="Cambria"/>
                <w:b/>
                <w:i/>
                <w:sz w:val="20"/>
              </w:rPr>
              <w:t xml:space="preserve">For </w:t>
            </w:r>
            <w:r w:rsidR="00013D01" w:rsidRPr="00013D01">
              <w:rPr>
                <w:rFonts w:ascii="Cambria" w:hAnsi="Cambria"/>
                <w:b/>
                <w:i/>
                <w:sz w:val="20"/>
              </w:rPr>
              <w:t xml:space="preserve">Endorsement: GSNL Vesuvius/Campi Flegrei Supersite </w:t>
            </w:r>
            <w:r w:rsidR="00D03579">
              <w:rPr>
                <w:rFonts w:ascii="Cambria" w:hAnsi="Cambria"/>
                <w:b/>
                <w:i/>
                <w:sz w:val="20"/>
              </w:rPr>
              <w:t>B</w:t>
            </w:r>
            <w:r w:rsidR="00013D01" w:rsidRPr="00013D01">
              <w:rPr>
                <w:rFonts w:ascii="Cambria" w:hAnsi="Cambria"/>
                <w:b/>
                <w:i/>
                <w:sz w:val="20"/>
              </w:rPr>
              <w:t xml:space="preserve">iennial </w:t>
            </w:r>
            <w:r w:rsidR="00D03579">
              <w:rPr>
                <w:rFonts w:ascii="Cambria" w:hAnsi="Cambria"/>
                <w:b/>
                <w:i/>
                <w:sz w:val="20"/>
              </w:rPr>
              <w:t>R</w:t>
            </w:r>
            <w:r w:rsidR="00013D01" w:rsidRPr="00013D01">
              <w:rPr>
                <w:rFonts w:ascii="Cambria" w:hAnsi="Cambria"/>
                <w:b/>
                <w:i/>
                <w:sz w:val="20"/>
              </w:rPr>
              <w:t>eport</w:t>
            </w:r>
          </w:p>
          <w:p w14:paraId="2FC1A57A" w14:textId="73B01515" w:rsidR="00013D01" w:rsidRPr="00013D01" w:rsidRDefault="00DE24F7" w:rsidP="00C67827">
            <w:pPr>
              <w:spacing w:after="20"/>
              <w:jc w:val="right"/>
              <w:rPr>
                <w:rFonts w:ascii="Cambria" w:hAnsi="Cambria"/>
                <w:b/>
                <w:i/>
                <w:sz w:val="20"/>
              </w:rPr>
            </w:pPr>
            <w:r>
              <w:rPr>
                <w:rFonts w:ascii="Cambria" w:hAnsi="Cambria"/>
                <w:b/>
                <w:i/>
                <w:sz w:val="20"/>
              </w:rPr>
              <w:t xml:space="preserve">For </w:t>
            </w:r>
            <w:r w:rsidR="00013D01" w:rsidRPr="00013D01">
              <w:rPr>
                <w:rFonts w:ascii="Cambria" w:hAnsi="Cambria"/>
                <w:b/>
                <w:i/>
                <w:sz w:val="20"/>
              </w:rPr>
              <w:t xml:space="preserve">Endorsement: GSNL Etna Supersite </w:t>
            </w:r>
            <w:r w:rsidR="00D03579">
              <w:rPr>
                <w:rFonts w:ascii="Cambria" w:hAnsi="Cambria"/>
                <w:b/>
                <w:i/>
                <w:sz w:val="20"/>
              </w:rPr>
              <w:t>B</w:t>
            </w:r>
            <w:r w:rsidR="00013D01" w:rsidRPr="00013D01">
              <w:rPr>
                <w:rFonts w:ascii="Cambria" w:hAnsi="Cambria"/>
                <w:b/>
                <w:i/>
                <w:sz w:val="20"/>
              </w:rPr>
              <w:t xml:space="preserve">iennial </w:t>
            </w:r>
            <w:r w:rsidR="00D03579">
              <w:rPr>
                <w:rFonts w:ascii="Cambria" w:hAnsi="Cambria"/>
                <w:b/>
                <w:i/>
                <w:sz w:val="20"/>
              </w:rPr>
              <w:t>R</w:t>
            </w:r>
            <w:r w:rsidR="00013D01" w:rsidRPr="00013D01">
              <w:rPr>
                <w:rFonts w:ascii="Cambria" w:hAnsi="Cambria"/>
                <w:b/>
                <w:i/>
                <w:sz w:val="20"/>
              </w:rPr>
              <w:t>eport</w:t>
            </w:r>
          </w:p>
          <w:p w14:paraId="32F5FB68" w14:textId="53D11BFE" w:rsidR="007A2F9F" w:rsidRDefault="00DE24F7" w:rsidP="00C67827">
            <w:pPr>
              <w:spacing w:after="20"/>
              <w:jc w:val="right"/>
            </w:pPr>
            <w:r>
              <w:rPr>
                <w:rFonts w:ascii="Cambria" w:hAnsi="Cambria"/>
                <w:b/>
                <w:i/>
                <w:sz w:val="20"/>
              </w:rPr>
              <w:t xml:space="preserve">For </w:t>
            </w:r>
            <w:r w:rsidR="00013D01" w:rsidRPr="00013D01">
              <w:rPr>
                <w:rFonts w:ascii="Cambria" w:hAnsi="Cambria"/>
                <w:b/>
                <w:i/>
                <w:sz w:val="20"/>
              </w:rPr>
              <w:t xml:space="preserve">Endorsement: GSNL Marmara Supersite </w:t>
            </w:r>
            <w:r w:rsidR="00D03579">
              <w:rPr>
                <w:rFonts w:ascii="Cambria" w:hAnsi="Cambria"/>
                <w:b/>
                <w:i/>
                <w:sz w:val="20"/>
              </w:rPr>
              <w:t>B</w:t>
            </w:r>
            <w:r w:rsidR="00013D01" w:rsidRPr="00013D01">
              <w:rPr>
                <w:rFonts w:ascii="Cambria" w:hAnsi="Cambria"/>
                <w:b/>
                <w:i/>
                <w:sz w:val="20"/>
              </w:rPr>
              <w:t xml:space="preserve">iennial </w:t>
            </w:r>
            <w:r w:rsidR="00D03579">
              <w:rPr>
                <w:rFonts w:ascii="Cambria" w:hAnsi="Cambria"/>
                <w:b/>
                <w:i/>
                <w:sz w:val="20"/>
              </w:rPr>
              <w:t>R</w:t>
            </w:r>
            <w:r w:rsidR="00013D01" w:rsidRPr="00013D01">
              <w:rPr>
                <w:rFonts w:ascii="Cambria" w:hAnsi="Cambria"/>
                <w:b/>
                <w:i/>
                <w:sz w:val="20"/>
              </w:rPr>
              <w:t>eport</w:t>
            </w:r>
            <w:r w:rsidR="00DF47D8">
              <w:t xml:space="preserve"> </w:t>
            </w:r>
          </w:p>
          <w:p w14:paraId="21BAA691" w14:textId="29CE85E3" w:rsidR="00D90EDE" w:rsidRPr="00FC1BD6" w:rsidRDefault="00D03579" w:rsidP="00C67827">
            <w:pPr>
              <w:spacing w:after="20"/>
              <w:jc w:val="right"/>
              <w:rPr>
                <w:rFonts w:ascii="Cambria" w:hAnsi="Cambria"/>
                <w:lang w:val="en-AU"/>
              </w:rPr>
            </w:pPr>
            <w:r>
              <w:rPr>
                <w:rFonts w:ascii="Cambria" w:hAnsi="Cambria"/>
                <w:b/>
                <w:i/>
                <w:sz w:val="20"/>
              </w:rPr>
              <w:t xml:space="preserve">For </w:t>
            </w:r>
            <w:r w:rsidR="00DF47D8" w:rsidRPr="00DF47D8">
              <w:rPr>
                <w:rFonts w:ascii="Cambria" w:hAnsi="Cambria"/>
                <w:b/>
                <w:i/>
                <w:sz w:val="20"/>
              </w:rPr>
              <w:t>Endorsement: GSNL Greek Supersite</w:t>
            </w:r>
          </w:p>
        </w:tc>
        <w:tc>
          <w:tcPr>
            <w:tcW w:w="1502" w:type="dxa"/>
            <w:tcBorders>
              <w:top w:val="single" w:sz="4" w:space="0" w:color="auto"/>
              <w:bottom w:val="single" w:sz="12" w:space="0" w:color="1F3864" w:themeColor="accent5" w:themeShade="80"/>
            </w:tcBorders>
            <w:vAlign w:val="center"/>
          </w:tcPr>
          <w:p w14:paraId="1094BDBA" w14:textId="77777777" w:rsidR="00D90EDE" w:rsidRPr="004D3E9C" w:rsidRDefault="00D90EDE" w:rsidP="005B492F">
            <w:pPr>
              <w:spacing w:before="240" w:after="240"/>
              <w:jc w:val="center"/>
              <w:rPr>
                <w:rFonts w:ascii="Cambria" w:hAnsi="Cambria"/>
                <w:lang w:val="en-AU"/>
              </w:rPr>
            </w:pPr>
            <w:r>
              <w:rPr>
                <w:rFonts w:ascii="Cambria" w:hAnsi="Cambria"/>
                <w:lang w:val="en-AU"/>
              </w:rPr>
              <w:t>S. Chalifoux</w:t>
            </w:r>
          </w:p>
        </w:tc>
      </w:tr>
      <w:tr w:rsidR="00D90EDE" w14:paraId="16FCD4FE" w14:textId="77777777" w:rsidTr="00C67827">
        <w:tc>
          <w:tcPr>
            <w:tcW w:w="704" w:type="dxa"/>
            <w:tcBorders>
              <w:top w:val="single" w:sz="4" w:space="0" w:color="auto"/>
              <w:bottom w:val="single" w:sz="12" w:space="0" w:color="1F3864" w:themeColor="accent5" w:themeShade="80"/>
            </w:tcBorders>
            <w:vAlign w:val="center"/>
          </w:tcPr>
          <w:p w14:paraId="5964C233" w14:textId="77777777" w:rsidR="00D90EDE" w:rsidRDefault="00D90EDE" w:rsidP="005B492F">
            <w:pPr>
              <w:spacing w:before="240" w:after="240"/>
              <w:jc w:val="center"/>
              <w:rPr>
                <w:rFonts w:ascii="Cambria" w:hAnsi="Cambria"/>
                <w:b/>
                <w:lang w:val="en-AU"/>
              </w:rPr>
            </w:pPr>
            <w:r>
              <w:rPr>
                <w:rFonts w:ascii="Cambria" w:hAnsi="Cambria"/>
                <w:b/>
                <w:lang w:val="en-AU"/>
              </w:rPr>
              <w:lastRenderedPageBreak/>
              <w:t>7.5</w:t>
            </w:r>
          </w:p>
        </w:tc>
        <w:tc>
          <w:tcPr>
            <w:tcW w:w="1276" w:type="dxa"/>
            <w:tcBorders>
              <w:top w:val="single" w:sz="4" w:space="0" w:color="auto"/>
              <w:bottom w:val="single" w:sz="12" w:space="0" w:color="1F3864" w:themeColor="accent5" w:themeShade="80"/>
            </w:tcBorders>
            <w:vAlign w:val="center"/>
          </w:tcPr>
          <w:p w14:paraId="097AF4A0" w14:textId="77777777" w:rsidR="00D90EDE" w:rsidRDefault="00D90EDE" w:rsidP="005B492F">
            <w:pPr>
              <w:spacing w:before="240" w:after="240"/>
              <w:jc w:val="center"/>
              <w:rPr>
                <w:rFonts w:ascii="Cambria" w:hAnsi="Cambria"/>
                <w:lang w:val="en-AU"/>
              </w:rPr>
            </w:pPr>
            <w:r>
              <w:rPr>
                <w:rFonts w:ascii="Cambria" w:hAnsi="Cambria"/>
                <w:lang w:val="en-AU"/>
              </w:rPr>
              <w:t>14:00</w:t>
            </w:r>
          </w:p>
        </w:tc>
        <w:tc>
          <w:tcPr>
            <w:tcW w:w="5528" w:type="dxa"/>
            <w:tcBorders>
              <w:top w:val="single" w:sz="4" w:space="0" w:color="auto"/>
              <w:bottom w:val="single" w:sz="12" w:space="0" w:color="1F3864" w:themeColor="accent5" w:themeShade="80"/>
            </w:tcBorders>
            <w:vAlign w:val="center"/>
          </w:tcPr>
          <w:p w14:paraId="4D074649" w14:textId="1FFD2042" w:rsidR="00D90EDE" w:rsidRDefault="00D90EDE" w:rsidP="005B492F">
            <w:pPr>
              <w:spacing w:before="240" w:after="240"/>
              <w:rPr>
                <w:rFonts w:ascii="Cambria" w:hAnsi="Cambria"/>
                <w:lang w:val="en-AU"/>
              </w:rPr>
            </w:pPr>
            <w:r>
              <w:rPr>
                <w:rFonts w:ascii="Cambria" w:hAnsi="Cambria"/>
                <w:lang w:val="en-AU"/>
              </w:rPr>
              <w:t xml:space="preserve">VC </w:t>
            </w:r>
            <w:r w:rsidR="002F4B71">
              <w:rPr>
                <w:rFonts w:ascii="Cambria" w:hAnsi="Cambria"/>
                <w:lang w:val="en-AU"/>
              </w:rPr>
              <w:t>R</w:t>
            </w:r>
            <w:r>
              <w:rPr>
                <w:rFonts w:ascii="Cambria" w:hAnsi="Cambria"/>
                <w:lang w:val="en-AU"/>
              </w:rPr>
              <w:t xml:space="preserve">eport and </w:t>
            </w:r>
            <w:r w:rsidR="002F4B71">
              <w:rPr>
                <w:rFonts w:ascii="Cambria" w:hAnsi="Cambria"/>
                <w:lang w:val="en-AU"/>
              </w:rPr>
              <w:t>I</w:t>
            </w:r>
            <w:r>
              <w:rPr>
                <w:rFonts w:ascii="Cambria" w:hAnsi="Cambria"/>
                <w:lang w:val="en-AU"/>
              </w:rPr>
              <w:t xml:space="preserve">ssues for </w:t>
            </w:r>
            <w:r w:rsidR="002F4B71">
              <w:rPr>
                <w:rFonts w:ascii="Cambria" w:hAnsi="Cambria"/>
                <w:lang w:val="en-AU"/>
              </w:rPr>
              <w:t>C</w:t>
            </w:r>
            <w:r>
              <w:rPr>
                <w:rFonts w:ascii="Cambria" w:hAnsi="Cambria"/>
                <w:lang w:val="en-AU"/>
              </w:rPr>
              <w:t>onsideration</w:t>
            </w:r>
          </w:p>
          <w:p w14:paraId="2B204626" w14:textId="1E0C4067" w:rsidR="00D90EDE" w:rsidRPr="00FC1BD6" w:rsidRDefault="00D90EDE" w:rsidP="00FC1BD6">
            <w:pPr>
              <w:pStyle w:val="ListParagraph"/>
              <w:numPr>
                <w:ilvl w:val="0"/>
                <w:numId w:val="41"/>
              </w:numPr>
              <w:spacing w:before="240" w:after="240"/>
              <w:rPr>
                <w:rFonts w:ascii="Cambria" w:hAnsi="Cambria"/>
                <w:lang w:val="en-AU"/>
              </w:rPr>
            </w:pPr>
            <w:r>
              <w:rPr>
                <w:rFonts w:ascii="Cambria" w:hAnsi="Cambria"/>
                <w:lang w:val="en-AU"/>
              </w:rPr>
              <w:t>R</w:t>
            </w:r>
            <w:r w:rsidRPr="008D4E19">
              <w:rPr>
                <w:rFonts w:ascii="Cambria" w:hAnsi="Cambria"/>
                <w:lang w:val="en-AU"/>
              </w:rPr>
              <w:t>ecommendations from the SST-VC</w:t>
            </w:r>
            <w:r>
              <w:rPr>
                <w:rFonts w:ascii="Cambria" w:hAnsi="Cambria"/>
                <w:lang w:val="en-AU"/>
              </w:rPr>
              <w:t xml:space="preserve"> </w:t>
            </w:r>
            <w:r w:rsidR="00D03579">
              <w:rPr>
                <w:rFonts w:ascii="Cambria" w:hAnsi="Cambria"/>
                <w:lang w:val="en-AU"/>
              </w:rPr>
              <w:t>G</w:t>
            </w:r>
            <w:r>
              <w:rPr>
                <w:rFonts w:ascii="Cambria" w:hAnsi="Cambria"/>
                <w:lang w:val="en-AU"/>
              </w:rPr>
              <w:t xml:space="preserve">ap </w:t>
            </w:r>
            <w:r w:rsidR="00D03579">
              <w:rPr>
                <w:rFonts w:ascii="Cambria" w:hAnsi="Cambria"/>
                <w:lang w:val="en-AU"/>
              </w:rPr>
              <w:t>A</w:t>
            </w:r>
            <w:r>
              <w:rPr>
                <w:rFonts w:ascii="Cambria" w:hAnsi="Cambria"/>
                <w:lang w:val="en-AU"/>
              </w:rPr>
              <w:t xml:space="preserve">nalysis on </w:t>
            </w:r>
            <w:r w:rsidR="00D03579">
              <w:rPr>
                <w:rFonts w:ascii="Cambria" w:hAnsi="Cambria"/>
                <w:lang w:val="en-AU"/>
              </w:rPr>
              <w:t>P</w:t>
            </w:r>
            <w:r>
              <w:rPr>
                <w:rFonts w:ascii="Cambria" w:hAnsi="Cambria"/>
                <w:lang w:val="en-AU"/>
              </w:rPr>
              <w:t xml:space="preserve">assive </w:t>
            </w:r>
            <w:r w:rsidR="00D03579">
              <w:rPr>
                <w:rFonts w:ascii="Cambria" w:hAnsi="Cambria"/>
                <w:lang w:val="en-AU"/>
              </w:rPr>
              <w:t>M</w:t>
            </w:r>
            <w:r w:rsidRPr="008D4E19">
              <w:rPr>
                <w:rFonts w:ascii="Cambria" w:hAnsi="Cambria"/>
                <w:lang w:val="en-AU"/>
              </w:rPr>
              <w:t xml:space="preserve">icrowave </w:t>
            </w:r>
            <w:r w:rsidR="00D03579">
              <w:rPr>
                <w:rFonts w:ascii="Cambria" w:hAnsi="Cambria"/>
                <w:lang w:val="en-AU"/>
              </w:rPr>
              <w:t>R</w:t>
            </w:r>
            <w:r>
              <w:rPr>
                <w:rFonts w:ascii="Cambria" w:hAnsi="Cambria"/>
                <w:lang w:val="en-AU"/>
              </w:rPr>
              <w:t>adiometers</w:t>
            </w:r>
          </w:p>
        </w:tc>
        <w:tc>
          <w:tcPr>
            <w:tcW w:w="1502" w:type="dxa"/>
            <w:tcBorders>
              <w:top w:val="single" w:sz="4" w:space="0" w:color="auto"/>
              <w:bottom w:val="single" w:sz="12" w:space="0" w:color="1F3864" w:themeColor="accent5" w:themeShade="80"/>
            </w:tcBorders>
            <w:vAlign w:val="center"/>
          </w:tcPr>
          <w:p w14:paraId="102FDB4D" w14:textId="77777777" w:rsidR="00D90EDE" w:rsidRDefault="00D90EDE" w:rsidP="005B492F">
            <w:pPr>
              <w:spacing w:before="240" w:after="240"/>
              <w:jc w:val="center"/>
              <w:rPr>
                <w:rFonts w:ascii="Cambria" w:hAnsi="Cambria"/>
                <w:lang w:val="en-AU"/>
              </w:rPr>
            </w:pPr>
            <w:r w:rsidRPr="004D3E9C">
              <w:rPr>
                <w:rFonts w:ascii="Cambria" w:hAnsi="Cambria"/>
                <w:lang w:val="en-AU"/>
              </w:rPr>
              <w:t>SIT Chair Team/</w:t>
            </w:r>
            <w:r>
              <w:rPr>
                <w:rFonts w:ascii="Cambria" w:hAnsi="Cambria"/>
                <w:lang w:val="en-AU"/>
              </w:rPr>
              <w:t>J-L Fellous</w:t>
            </w:r>
          </w:p>
        </w:tc>
      </w:tr>
      <w:tr w:rsidR="00D90EDE" w14:paraId="696A21B3" w14:textId="77777777" w:rsidTr="00C67827">
        <w:tc>
          <w:tcPr>
            <w:tcW w:w="9010" w:type="dxa"/>
            <w:gridSpan w:val="4"/>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vAlign w:val="center"/>
          </w:tcPr>
          <w:p w14:paraId="7C83DAB4" w14:textId="77777777" w:rsidR="00D90EDE" w:rsidRDefault="00D90EDE" w:rsidP="005B492F">
            <w:pPr>
              <w:spacing w:before="240" w:after="240"/>
              <w:rPr>
                <w:rFonts w:ascii="Cambria" w:hAnsi="Cambria"/>
                <w:lang w:val="en-AU"/>
              </w:rPr>
            </w:pPr>
            <w:r w:rsidRPr="008A55B7">
              <w:rPr>
                <w:rFonts w:ascii="Cambria" w:hAnsi="Cambria"/>
                <w:b/>
                <w:i/>
                <w:color w:val="1F3864" w:themeColor="accent5" w:themeShade="80"/>
                <w:lang w:val="en-AU"/>
              </w:rPr>
              <w:t>1</w:t>
            </w:r>
            <w:r>
              <w:rPr>
                <w:rFonts w:ascii="Cambria" w:hAnsi="Cambria"/>
                <w:b/>
                <w:i/>
                <w:color w:val="1F3864" w:themeColor="accent5" w:themeShade="80"/>
                <w:lang w:val="en-AU"/>
              </w:rPr>
              <w:t>4</w:t>
            </w:r>
            <w:r w:rsidRPr="008A55B7">
              <w:rPr>
                <w:rFonts w:ascii="Cambria" w:hAnsi="Cambria"/>
                <w:b/>
                <w:i/>
                <w:color w:val="1F3864" w:themeColor="accent5" w:themeShade="80"/>
                <w:lang w:val="en-AU"/>
              </w:rPr>
              <w:t>:</w:t>
            </w:r>
            <w:r>
              <w:rPr>
                <w:rFonts w:ascii="Cambria" w:hAnsi="Cambria"/>
                <w:b/>
                <w:i/>
                <w:color w:val="1F3864" w:themeColor="accent5" w:themeShade="80"/>
                <w:lang w:val="en-AU"/>
              </w:rPr>
              <w:t>30</w:t>
            </w:r>
            <w:r w:rsidRPr="008A55B7">
              <w:rPr>
                <w:rFonts w:ascii="Cambria" w:hAnsi="Cambria"/>
                <w:b/>
                <w:i/>
                <w:color w:val="1F3864" w:themeColor="accent5" w:themeShade="80"/>
                <w:lang w:val="en-AU"/>
              </w:rPr>
              <w:t xml:space="preserve"> — Break</w:t>
            </w:r>
          </w:p>
        </w:tc>
      </w:tr>
      <w:tr w:rsidR="00D90EDE" w14:paraId="1E7C4586" w14:textId="77777777" w:rsidTr="00C67827">
        <w:tc>
          <w:tcPr>
            <w:tcW w:w="9010" w:type="dxa"/>
            <w:gridSpan w:val="4"/>
            <w:tcBorders>
              <w:top w:val="single" w:sz="12" w:space="0" w:color="1F3864" w:themeColor="accent5"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279BC90A" w14:textId="570F7B65" w:rsidR="00D90EDE" w:rsidRPr="007B3F6F" w:rsidRDefault="00D90EDE" w:rsidP="005B492F">
            <w:pPr>
              <w:spacing w:before="240" w:after="240"/>
              <w:rPr>
                <w:rFonts w:ascii="Cambria" w:hAnsi="Cambria"/>
                <w:b/>
                <w:color w:val="385623" w:themeColor="accent6" w:themeShade="80"/>
                <w:lang w:val="en-AU"/>
              </w:rPr>
            </w:pPr>
            <w:r>
              <w:rPr>
                <w:rFonts w:ascii="Cambria" w:hAnsi="Cambria"/>
                <w:b/>
                <w:color w:val="385623" w:themeColor="accent6" w:themeShade="80"/>
                <w:lang w:val="en-AU"/>
              </w:rPr>
              <w:t>Session 8</w:t>
            </w:r>
            <w:r w:rsidRPr="007B3F6F">
              <w:rPr>
                <w:rFonts w:ascii="Cambria" w:hAnsi="Cambria"/>
                <w:b/>
                <w:color w:val="385623" w:themeColor="accent6" w:themeShade="80"/>
                <w:lang w:val="en-AU"/>
              </w:rPr>
              <w:t>:</w:t>
            </w:r>
            <w:r>
              <w:rPr>
                <w:rFonts w:ascii="Cambria" w:hAnsi="Cambria"/>
                <w:b/>
                <w:color w:val="385623" w:themeColor="accent6" w:themeShade="80"/>
                <w:lang w:val="en-AU"/>
              </w:rPr>
              <w:t xml:space="preserve"> Other CEOS </w:t>
            </w:r>
            <w:r w:rsidR="00D03579">
              <w:rPr>
                <w:rFonts w:ascii="Cambria" w:hAnsi="Cambria"/>
                <w:b/>
                <w:color w:val="385623" w:themeColor="accent6" w:themeShade="80"/>
                <w:lang w:val="en-AU"/>
              </w:rPr>
              <w:t>B</w:t>
            </w:r>
            <w:r w:rsidRPr="00BE1A72">
              <w:rPr>
                <w:rFonts w:ascii="Cambria" w:hAnsi="Cambria"/>
                <w:b/>
                <w:color w:val="385623" w:themeColor="accent6" w:themeShade="80"/>
                <w:lang w:val="en-AU"/>
              </w:rPr>
              <w:t>usiness</w:t>
            </w:r>
          </w:p>
        </w:tc>
      </w:tr>
      <w:tr w:rsidR="00D90EDE" w14:paraId="07E00886" w14:textId="77777777" w:rsidTr="00C67827">
        <w:tc>
          <w:tcPr>
            <w:tcW w:w="704" w:type="dxa"/>
            <w:tcBorders>
              <w:top w:val="single" w:sz="12" w:space="0" w:color="385623" w:themeColor="accent6" w:themeShade="80"/>
            </w:tcBorders>
            <w:vAlign w:val="center"/>
          </w:tcPr>
          <w:p w14:paraId="2083E4B2" w14:textId="77777777" w:rsidR="00D90EDE" w:rsidRPr="007B3F6F" w:rsidRDefault="00D90EDE" w:rsidP="005B492F">
            <w:pPr>
              <w:spacing w:before="240" w:after="240"/>
              <w:jc w:val="center"/>
              <w:rPr>
                <w:rFonts w:ascii="Cambria" w:hAnsi="Cambria"/>
                <w:b/>
                <w:lang w:val="en-AU"/>
              </w:rPr>
            </w:pPr>
            <w:r>
              <w:rPr>
                <w:rFonts w:ascii="Cambria" w:hAnsi="Cambria"/>
                <w:b/>
                <w:lang w:val="en-AU"/>
              </w:rPr>
              <w:t>8.1</w:t>
            </w:r>
          </w:p>
        </w:tc>
        <w:tc>
          <w:tcPr>
            <w:tcW w:w="1276" w:type="dxa"/>
            <w:tcBorders>
              <w:top w:val="single" w:sz="12" w:space="0" w:color="385623" w:themeColor="accent6" w:themeShade="80"/>
            </w:tcBorders>
            <w:vAlign w:val="center"/>
          </w:tcPr>
          <w:p w14:paraId="7EE95149" w14:textId="77777777" w:rsidR="00D90EDE" w:rsidRDefault="00D90EDE" w:rsidP="005B492F">
            <w:pPr>
              <w:spacing w:before="240" w:after="240"/>
              <w:jc w:val="center"/>
              <w:rPr>
                <w:rFonts w:ascii="Cambria" w:hAnsi="Cambria"/>
                <w:lang w:val="en-AU"/>
              </w:rPr>
            </w:pPr>
            <w:r>
              <w:rPr>
                <w:rFonts w:ascii="Cambria" w:hAnsi="Cambria"/>
                <w:lang w:val="en-AU"/>
              </w:rPr>
              <w:t>14:45</w:t>
            </w:r>
          </w:p>
        </w:tc>
        <w:tc>
          <w:tcPr>
            <w:tcW w:w="5528" w:type="dxa"/>
            <w:tcBorders>
              <w:top w:val="single" w:sz="12" w:space="0" w:color="385623" w:themeColor="accent6" w:themeShade="80"/>
            </w:tcBorders>
            <w:vAlign w:val="center"/>
          </w:tcPr>
          <w:p w14:paraId="57E04871" w14:textId="2AB885EC" w:rsidR="00D90EDE" w:rsidRDefault="00D90EDE" w:rsidP="005B492F">
            <w:pPr>
              <w:spacing w:before="240" w:after="240"/>
              <w:rPr>
                <w:rFonts w:ascii="Cambria" w:hAnsi="Cambria"/>
                <w:lang w:val="en-AU"/>
              </w:rPr>
            </w:pPr>
            <w:r w:rsidRPr="0054719C">
              <w:rPr>
                <w:rFonts w:ascii="Cambria" w:hAnsi="Cambria"/>
                <w:lang w:val="en-AU"/>
              </w:rPr>
              <w:t>MIM Database and</w:t>
            </w:r>
            <w:r>
              <w:rPr>
                <w:rFonts w:ascii="Cambria" w:hAnsi="Cambria"/>
                <w:lang w:val="en-AU"/>
              </w:rPr>
              <w:t xml:space="preserve"> CEOS </w:t>
            </w:r>
            <w:r w:rsidR="002F4B71">
              <w:rPr>
                <w:rFonts w:ascii="Cambria" w:hAnsi="Cambria"/>
                <w:lang w:val="en-AU"/>
              </w:rPr>
              <w:t>I</w:t>
            </w:r>
            <w:r>
              <w:rPr>
                <w:rFonts w:ascii="Cambria" w:hAnsi="Cambria"/>
                <w:lang w:val="en-AU"/>
              </w:rPr>
              <w:t xml:space="preserve">nformation </w:t>
            </w:r>
            <w:r w:rsidR="002F4B71">
              <w:rPr>
                <w:rFonts w:ascii="Cambria" w:hAnsi="Cambria"/>
                <w:lang w:val="en-AU"/>
              </w:rPr>
              <w:t>S</w:t>
            </w:r>
            <w:r>
              <w:rPr>
                <w:rFonts w:ascii="Cambria" w:hAnsi="Cambria"/>
                <w:lang w:val="en-AU"/>
              </w:rPr>
              <w:t>ystems</w:t>
            </w:r>
          </w:p>
          <w:p w14:paraId="5247F8AE" w14:textId="3E3DD70C" w:rsidR="00D90EDE" w:rsidRPr="008A55B7" w:rsidRDefault="002F4B71" w:rsidP="002F4B71">
            <w:pPr>
              <w:pStyle w:val="ListParagraph"/>
              <w:numPr>
                <w:ilvl w:val="0"/>
                <w:numId w:val="32"/>
              </w:numPr>
              <w:spacing w:before="240" w:after="240"/>
              <w:rPr>
                <w:rFonts w:ascii="Cambria" w:hAnsi="Cambria"/>
                <w:lang w:val="en-AU"/>
              </w:rPr>
            </w:pPr>
            <w:r>
              <w:rPr>
                <w:rFonts w:ascii="Cambria" w:hAnsi="Cambria"/>
                <w:lang w:val="en-AU"/>
              </w:rPr>
              <w:t xml:space="preserve">Results of the </w:t>
            </w:r>
            <w:r w:rsidR="00D90EDE" w:rsidRPr="008A55B7">
              <w:rPr>
                <w:rFonts w:ascii="Cambria" w:hAnsi="Cambria"/>
                <w:lang w:val="en-AU"/>
              </w:rPr>
              <w:t>2016</w:t>
            </w:r>
            <w:r>
              <w:rPr>
                <w:rFonts w:ascii="Cambria" w:hAnsi="Cambria"/>
                <w:lang w:val="en-AU"/>
              </w:rPr>
              <w:t xml:space="preserve"> U</w:t>
            </w:r>
            <w:r w:rsidR="00D90EDE" w:rsidRPr="008A55B7">
              <w:rPr>
                <w:rFonts w:ascii="Cambria" w:hAnsi="Cambria"/>
                <w:lang w:val="en-AU"/>
              </w:rPr>
              <w:t xml:space="preserve">ser </w:t>
            </w:r>
            <w:r>
              <w:rPr>
                <w:rFonts w:ascii="Cambria" w:hAnsi="Cambria"/>
                <w:lang w:val="en-AU"/>
              </w:rPr>
              <w:t>S</w:t>
            </w:r>
            <w:r w:rsidR="00D90EDE" w:rsidRPr="008A55B7">
              <w:rPr>
                <w:rFonts w:ascii="Cambria" w:hAnsi="Cambria"/>
                <w:lang w:val="en-AU"/>
              </w:rPr>
              <w:t xml:space="preserve">urvey </w:t>
            </w:r>
          </w:p>
        </w:tc>
        <w:tc>
          <w:tcPr>
            <w:tcW w:w="1502" w:type="dxa"/>
            <w:tcBorders>
              <w:top w:val="single" w:sz="12" w:space="0" w:color="385623" w:themeColor="accent6" w:themeShade="80"/>
            </w:tcBorders>
            <w:vAlign w:val="center"/>
          </w:tcPr>
          <w:p w14:paraId="2E1C1F0D" w14:textId="77777777" w:rsidR="00D90EDE" w:rsidRDefault="00D90EDE" w:rsidP="005B492F">
            <w:pPr>
              <w:spacing w:before="240" w:after="240"/>
              <w:jc w:val="center"/>
              <w:rPr>
                <w:rFonts w:ascii="Cambria" w:hAnsi="Cambria"/>
                <w:lang w:val="en-AU"/>
              </w:rPr>
            </w:pPr>
            <w:r>
              <w:rPr>
                <w:rFonts w:ascii="Cambria" w:hAnsi="Cambria"/>
                <w:lang w:val="en-AU"/>
              </w:rPr>
              <w:t>I. Petiteville</w:t>
            </w:r>
          </w:p>
        </w:tc>
      </w:tr>
      <w:tr w:rsidR="00D90EDE" w14:paraId="418B8C1D" w14:textId="77777777" w:rsidTr="00C67827">
        <w:trPr>
          <w:trHeight w:val="1065"/>
        </w:trPr>
        <w:tc>
          <w:tcPr>
            <w:tcW w:w="704" w:type="dxa"/>
            <w:tcBorders>
              <w:bottom w:val="single" w:sz="12" w:space="0" w:color="385623" w:themeColor="accent6" w:themeShade="80"/>
            </w:tcBorders>
            <w:vAlign w:val="center"/>
          </w:tcPr>
          <w:p w14:paraId="38B3A524" w14:textId="77777777" w:rsidR="00D90EDE" w:rsidRPr="007B3F6F" w:rsidRDefault="00D90EDE" w:rsidP="005B492F">
            <w:pPr>
              <w:spacing w:before="240" w:after="240"/>
              <w:jc w:val="center"/>
              <w:rPr>
                <w:rFonts w:ascii="Cambria" w:hAnsi="Cambria"/>
                <w:b/>
                <w:lang w:val="en-AU"/>
              </w:rPr>
            </w:pPr>
            <w:r>
              <w:rPr>
                <w:rFonts w:ascii="Cambria" w:hAnsi="Cambria"/>
                <w:b/>
                <w:lang w:val="en-AU"/>
              </w:rPr>
              <w:t>8.2</w:t>
            </w:r>
          </w:p>
        </w:tc>
        <w:tc>
          <w:tcPr>
            <w:tcW w:w="1276" w:type="dxa"/>
            <w:tcBorders>
              <w:bottom w:val="single" w:sz="12" w:space="0" w:color="385623" w:themeColor="accent6" w:themeShade="80"/>
            </w:tcBorders>
            <w:vAlign w:val="center"/>
          </w:tcPr>
          <w:p w14:paraId="5ED33336" w14:textId="77777777" w:rsidR="00D90EDE" w:rsidRDefault="00D90EDE" w:rsidP="005B492F">
            <w:pPr>
              <w:spacing w:before="240" w:after="240"/>
              <w:jc w:val="center"/>
              <w:rPr>
                <w:rFonts w:ascii="Cambria" w:hAnsi="Cambria"/>
                <w:lang w:val="en-AU"/>
              </w:rPr>
            </w:pPr>
            <w:r>
              <w:rPr>
                <w:rFonts w:ascii="Cambria" w:hAnsi="Cambria"/>
                <w:lang w:val="en-AU"/>
              </w:rPr>
              <w:t>14:55</w:t>
            </w:r>
          </w:p>
        </w:tc>
        <w:tc>
          <w:tcPr>
            <w:tcW w:w="5528" w:type="dxa"/>
            <w:tcBorders>
              <w:bottom w:val="single" w:sz="12" w:space="0" w:color="385623" w:themeColor="accent6" w:themeShade="80"/>
            </w:tcBorders>
            <w:vAlign w:val="center"/>
          </w:tcPr>
          <w:p w14:paraId="6760965A" w14:textId="656FB655" w:rsidR="00D90EDE" w:rsidRPr="00F45857" w:rsidRDefault="00D90EDE" w:rsidP="002F4B71">
            <w:pPr>
              <w:spacing w:before="240" w:after="240"/>
              <w:rPr>
                <w:rFonts w:ascii="Cambria" w:hAnsi="Cambria"/>
                <w:lang w:val="en-AU"/>
              </w:rPr>
            </w:pPr>
            <w:r>
              <w:rPr>
                <w:rFonts w:ascii="Cambria" w:hAnsi="Cambria"/>
                <w:lang w:val="en-AU"/>
              </w:rPr>
              <w:t xml:space="preserve">CEOS Systems Engineering Office </w:t>
            </w:r>
            <w:r w:rsidR="000E4989">
              <w:rPr>
                <w:rFonts w:ascii="Cambria" w:hAnsi="Cambria"/>
                <w:lang w:val="en-AU"/>
              </w:rPr>
              <w:t xml:space="preserve">(SEO) </w:t>
            </w:r>
            <w:r w:rsidR="002F4B71">
              <w:rPr>
                <w:rFonts w:ascii="Cambria" w:hAnsi="Cambria"/>
                <w:lang w:val="en-AU"/>
              </w:rPr>
              <w:t>R</w:t>
            </w:r>
            <w:r w:rsidRPr="0054719C">
              <w:rPr>
                <w:rFonts w:ascii="Cambria" w:hAnsi="Cambria"/>
                <w:lang w:val="en-AU"/>
              </w:rPr>
              <w:t>eport</w:t>
            </w:r>
          </w:p>
        </w:tc>
        <w:tc>
          <w:tcPr>
            <w:tcW w:w="1502" w:type="dxa"/>
            <w:tcBorders>
              <w:bottom w:val="single" w:sz="12" w:space="0" w:color="385623" w:themeColor="accent6" w:themeShade="80"/>
            </w:tcBorders>
            <w:vAlign w:val="center"/>
          </w:tcPr>
          <w:p w14:paraId="7F74DE92" w14:textId="77777777" w:rsidR="00D90EDE" w:rsidRDefault="00D90EDE" w:rsidP="005B492F">
            <w:pPr>
              <w:spacing w:before="240" w:after="240"/>
              <w:jc w:val="center"/>
              <w:rPr>
                <w:rFonts w:ascii="Cambria" w:hAnsi="Cambria"/>
                <w:lang w:val="en-AU"/>
              </w:rPr>
            </w:pPr>
            <w:r>
              <w:rPr>
                <w:rFonts w:ascii="Cambria" w:hAnsi="Cambria"/>
                <w:lang w:val="en-AU"/>
              </w:rPr>
              <w:t>B. Killough</w:t>
            </w:r>
          </w:p>
        </w:tc>
      </w:tr>
      <w:tr w:rsidR="00D90EDE" w14:paraId="6C5D6572" w14:textId="77777777" w:rsidTr="00C67827">
        <w:trPr>
          <w:trHeight w:val="1065"/>
        </w:trPr>
        <w:tc>
          <w:tcPr>
            <w:tcW w:w="9010" w:type="dxa"/>
            <w:gridSpan w:val="4"/>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14:paraId="218AFECB" w14:textId="09B2C5F4" w:rsidR="00D90EDE" w:rsidRDefault="00D90EDE" w:rsidP="005B492F">
            <w:pPr>
              <w:spacing w:before="240" w:after="240"/>
              <w:rPr>
                <w:rFonts w:ascii="Cambria" w:hAnsi="Cambria"/>
                <w:lang w:val="en-AU"/>
              </w:rPr>
            </w:pPr>
            <w:r>
              <w:rPr>
                <w:rFonts w:ascii="Cambria" w:hAnsi="Cambria"/>
                <w:b/>
                <w:color w:val="385623" w:themeColor="accent6" w:themeShade="80"/>
                <w:lang w:val="en-AU"/>
              </w:rPr>
              <w:t>Session 9</w:t>
            </w:r>
            <w:r w:rsidRPr="007B3F6F">
              <w:rPr>
                <w:rFonts w:ascii="Cambria" w:hAnsi="Cambria"/>
                <w:b/>
                <w:color w:val="385623" w:themeColor="accent6" w:themeShade="80"/>
                <w:lang w:val="en-AU"/>
              </w:rPr>
              <w:t>:</w:t>
            </w:r>
            <w:r>
              <w:rPr>
                <w:rFonts w:ascii="Cambria" w:hAnsi="Cambria"/>
                <w:b/>
                <w:color w:val="385623" w:themeColor="accent6" w:themeShade="80"/>
                <w:lang w:val="en-AU"/>
              </w:rPr>
              <w:t xml:space="preserve"> Agency </w:t>
            </w:r>
            <w:r w:rsidR="000E4989">
              <w:rPr>
                <w:rFonts w:ascii="Cambria" w:hAnsi="Cambria"/>
                <w:b/>
                <w:color w:val="385623" w:themeColor="accent6" w:themeShade="80"/>
                <w:lang w:val="en-AU"/>
              </w:rPr>
              <w:t>U</w:t>
            </w:r>
            <w:r>
              <w:rPr>
                <w:rFonts w:ascii="Cambria" w:hAnsi="Cambria"/>
                <w:b/>
                <w:color w:val="385623" w:themeColor="accent6" w:themeShade="80"/>
                <w:lang w:val="en-AU"/>
              </w:rPr>
              <w:t>pdates</w:t>
            </w:r>
          </w:p>
        </w:tc>
      </w:tr>
      <w:tr w:rsidR="00D90EDE" w14:paraId="018709E9" w14:textId="77777777" w:rsidTr="00C67827">
        <w:trPr>
          <w:trHeight w:val="3449"/>
        </w:trPr>
        <w:tc>
          <w:tcPr>
            <w:tcW w:w="704" w:type="dxa"/>
            <w:tcBorders>
              <w:top w:val="single" w:sz="12" w:space="0" w:color="385623" w:themeColor="accent6" w:themeShade="80"/>
              <w:bottom w:val="single" w:sz="4" w:space="0" w:color="auto"/>
            </w:tcBorders>
            <w:vAlign w:val="center"/>
          </w:tcPr>
          <w:p w14:paraId="5609ACFD" w14:textId="77777777" w:rsidR="00D90EDE" w:rsidRDefault="00D90EDE" w:rsidP="005B492F">
            <w:pPr>
              <w:spacing w:before="240" w:after="240"/>
              <w:jc w:val="center"/>
              <w:rPr>
                <w:rFonts w:ascii="Cambria" w:hAnsi="Cambria"/>
                <w:b/>
                <w:lang w:val="en-AU"/>
              </w:rPr>
            </w:pPr>
            <w:r>
              <w:rPr>
                <w:rFonts w:ascii="Cambria" w:hAnsi="Cambria"/>
                <w:b/>
                <w:lang w:val="en-AU"/>
              </w:rPr>
              <w:t>9.1</w:t>
            </w:r>
          </w:p>
        </w:tc>
        <w:tc>
          <w:tcPr>
            <w:tcW w:w="1276" w:type="dxa"/>
            <w:tcBorders>
              <w:top w:val="single" w:sz="12" w:space="0" w:color="385623" w:themeColor="accent6" w:themeShade="80"/>
              <w:bottom w:val="single" w:sz="4" w:space="0" w:color="auto"/>
            </w:tcBorders>
            <w:vAlign w:val="center"/>
          </w:tcPr>
          <w:p w14:paraId="4C3E5960" w14:textId="77777777" w:rsidR="00D90EDE" w:rsidRDefault="00D90EDE" w:rsidP="005B492F">
            <w:pPr>
              <w:spacing w:before="240" w:after="240"/>
              <w:jc w:val="center"/>
              <w:rPr>
                <w:rFonts w:ascii="Cambria" w:hAnsi="Cambria"/>
                <w:lang w:val="en-AU"/>
              </w:rPr>
            </w:pPr>
            <w:r>
              <w:rPr>
                <w:rFonts w:ascii="Cambria" w:hAnsi="Cambria"/>
                <w:lang w:val="en-AU"/>
              </w:rPr>
              <w:t>15:05</w:t>
            </w:r>
          </w:p>
        </w:tc>
        <w:tc>
          <w:tcPr>
            <w:tcW w:w="5528" w:type="dxa"/>
            <w:tcBorders>
              <w:top w:val="single" w:sz="12" w:space="0" w:color="385623" w:themeColor="accent6" w:themeShade="80"/>
              <w:bottom w:val="single" w:sz="4" w:space="0" w:color="auto"/>
            </w:tcBorders>
            <w:vAlign w:val="center"/>
          </w:tcPr>
          <w:p w14:paraId="0EF78E32" w14:textId="6958D1BD" w:rsidR="00D90EDE" w:rsidRDefault="00D90EDE" w:rsidP="005B492F">
            <w:pPr>
              <w:spacing w:before="240" w:after="240"/>
              <w:rPr>
                <w:rFonts w:ascii="Cambria" w:hAnsi="Cambria"/>
                <w:lang w:val="en-AU"/>
              </w:rPr>
            </w:pPr>
            <w:r>
              <w:rPr>
                <w:rFonts w:ascii="Cambria" w:hAnsi="Cambria"/>
              </w:rPr>
              <w:t xml:space="preserve">Key </w:t>
            </w:r>
            <w:r w:rsidR="000E4989">
              <w:rPr>
                <w:rFonts w:ascii="Cambria" w:hAnsi="Cambria"/>
              </w:rPr>
              <w:t>U</w:t>
            </w:r>
            <w:r w:rsidRPr="00DB2401">
              <w:rPr>
                <w:rFonts w:ascii="Cambria" w:hAnsi="Cambria"/>
              </w:rPr>
              <w:t>pdates</w:t>
            </w:r>
            <w:r>
              <w:rPr>
                <w:rFonts w:ascii="Cambria" w:hAnsi="Cambria"/>
              </w:rPr>
              <w:t xml:space="preserve"> on</w:t>
            </w:r>
            <w:r w:rsidRPr="00DB2401">
              <w:rPr>
                <w:rFonts w:ascii="Cambria" w:hAnsi="Cambria"/>
              </w:rPr>
              <w:t xml:space="preserve"> </w:t>
            </w:r>
            <w:r w:rsidR="000E4989">
              <w:rPr>
                <w:rFonts w:ascii="Cambria" w:hAnsi="Cambria"/>
              </w:rPr>
              <w:t>E</w:t>
            </w:r>
            <w:r w:rsidRPr="00DB2401">
              <w:rPr>
                <w:rFonts w:ascii="Cambria" w:hAnsi="Cambria"/>
              </w:rPr>
              <w:t xml:space="preserve">xisting </w:t>
            </w:r>
            <w:r w:rsidR="000E4989">
              <w:rPr>
                <w:rFonts w:ascii="Cambria" w:hAnsi="Cambria"/>
              </w:rPr>
              <w:t>S</w:t>
            </w:r>
            <w:r w:rsidRPr="00DB2401">
              <w:rPr>
                <w:rFonts w:ascii="Cambria" w:hAnsi="Cambria"/>
              </w:rPr>
              <w:t xml:space="preserve">pace </w:t>
            </w:r>
            <w:r w:rsidR="000E4989">
              <w:rPr>
                <w:rFonts w:ascii="Cambria" w:hAnsi="Cambria"/>
              </w:rPr>
              <w:t>A</w:t>
            </w:r>
            <w:r w:rsidRPr="00DB2401">
              <w:rPr>
                <w:rFonts w:ascii="Cambria" w:hAnsi="Cambria"/>
              </w:rPr>
              <w:t xml:space="preserve">ssets or </w:t>
            </w:r>
            <w:r w:rsidR="000E4989">
              <w:rPr>
                <w:rFonts w:ascii="Cambria" w:hAnsi="Cambria"/>
              </w:rPr>
              <w:t>U</w:t>
            </w:r>
            <w:r>
              <w:rPr>
                <w:rFonts w:ascii="Cambria" w:hAnsi="Cambria"/>
              </w:rPr>
              <w:t>pcom</w:t>
            </w:r>
            <w:r w:rsidRPr="00DB2401">
              <w:rPr>
                <w:rFonts w:ascii="Cambria" w:hAnsi="Cambria"/>
              </w:rPr>
              <w:t xml:space="preserve">ing </w:t>
            </w:r>
            <w:r w:rsidR="000E4989">
              <w:rPr>
                <w:rFonts w:ascii="Cambria" w:hAnsi="Cambria"/>
              </w:rPr>
              <w:t>L</w:t>
            </w:r>
            <w:r w:rsidRPr="00DB2401">
              <w:rPr>
                <w:rFonts w:ascii="Cambria" w:hAnsi="Cambria"/>
              </w:rPr>
              <w:t>aunche</w:t>
            </w:r>
            <w:r>
              <w:rPr>
                <w:rFonts w:ascii="Cambria" w:hAnsi="Cambria"/>
              </w:rPr>
              <w:t>s</w:t>
            </w:r>
          </w:p>
          <w:p w14:paraId="4A16D13B" w14:textId="0F7324D1" w:rsidR="00D90EDE" w:rsidRDefault="00D90EDE" w:rsidP="005B492F">
            <w:pPr>
              <w:pStyle w:val="ListParagraph"/>
              <w:numPr>
                <w:ilvl w:val="0"/>
                <w:numId w:val="32"/>
              </w:numPr>
              <w:spacing w:before="240" w:after="240"/>
              <w:rPr>
                <w:rFonts w:ascii="Cambria" w:hAnsi="Cambria"/>
                <w:lang w:val="en-AU"/>
              </w:rPr>
            </w:pPr>
            <w:r>
              <w:rPr>
                <w:rFonts w:ascii="Cambria" w:hAnsi="Cambria"/>
                <w:lang w:val="en-AU"/>
              </w:rPr>
              <w:t xml:space="preserve">Copernicus </w:t>
            </w:r>
            <w:r w:rsidR="0040339B">
              <w:rPr>
                <w:rFonts w:ascii="Cambria" w:hAnsi="Cambria"/>
                <w:lang w:val="en-AU"/>
              </w:rPr>
              <w:t>P</w:t>
            </w:r>
            <w:r w:rsidRPr="00CA2F21">
              <w:rPr>
                <w:rFonts w:ascii="Cambria" w:hAnsi="Cambria"/>
                <w:lang w:val="en-AU"/>
              </w:rPr>
              <w:t xml:space="preserve">rogramme </w:t>
            </w:r>
            <w:r>
              <w:rPr>
                <w:rFonts w:ascii="Cambria" w:hAnsi="Cambria"/>
                <w:lang w:val="en-AU"/>
              </w:rPr>
              <w:t>(</w:t>
            </w:r>
            <w:r w:rsidR="00B106B6">
              <w:rPr>
                <w:rFonts w:ascii="Cambria" w:hAnsi="Cambria"/>
                <w:lang w:val="en-AU"/>
              </w:rPr>
              <w:t>M.</w:t>
            </w:r>
            <w:r w:rsidR="00B106B6" w:rsidRPr="00B106B6">
              <w:rPr>
                <w:rFonts w:ascii="Cambria" w:hAnsi="Cambria"/>
                <w:lang w:val="en-AU"/>
              </w:rPr>
              <w:t xml:space="preserve"> Facchini</w:t>
            </w:r>
            <w:r>
              <w:rPr>
                <w:rFonts w:ascii="Cambria" w:hAnsi="Cambria"/>
                <w:lang w:val="en-AU"/>
              </w:rPr>
              <w:t>)</w:t>
            </w:r>
          </w:p>
          <w:p w14:paraId="68659FB2" w14:textId="4BDA9022" w:rsidR="00B85110" w:rsidRDefault="00B85110" w:rsidP="005B492F">
            <w:pPr>
              <w:pStyle w:val="ListParagraph"/>
              <w:numPr>
                <w:ilvl w:val="0"/>
                <w:numId w:val="32"/>
              </w:numPr>
              <w:spacing w:before="240" w:after="240"/>
              <w:rPr>
                <w:rFonts w:ascii="Cambria" w:hAnsi="Cambria"/>
                <w:lang w:val="en-AU"/>
              </w:rPr>
            </w:pPr>
            <w:r>
              <w:rPr>
                <w:rFonts w:ascii="Cambria" w:hAnsi="Cambria"/>
                <w:lang w:val="en-AU"/>
              </w:rPr>
              <w:t>ESA</w:t>
            </w:r>
            <w:r w:rsidR="00C242A9">
              <w:rPr>
                <w:rFonts w:ascii="Cambria" w:hAnsi="Cambria"/>
                <w:lang w:val="en-AU"/>
              </w:rPr>
              <w:t xml:space="preserve"> (</w:t>
            </w:r>
            <w:r w:rsidR="00C242A9">
              <w:rPr>
                <w:rFonts w:ascii="Cambria" w:hAnsi="Cambria"/>
              </w:rPr>
              <w:t>S.</w:t>
            </w:r>
            <w:r w:rsidR="00C242A9" w:rsidRPr="00C242A9">
              <w:rPr>
                <w:rFonts w:ascii="Cambria" w:hAnsi="Cambria"/>
              </w:rPr>
              <w:t xml:space="preserve"> Cheli</w:t>
            </w:r>
            <w:r w:rsidR="00C242A9">
              <w:rPr>
                <w:rFonts w:ascii="Cambria" w:hAnsi="Cambria"/>
                <w:lang w:val="en-AU"/>
              </w:rPr>
              <w:t>)</w:t>
            </w:r>
          </w:p>
          <w:p w14:paraId="1DAC52A6" w14:textId="72F561F5" w:rsidR="001A0DFD" w:rsidRDefault="003A36A5" w:rsidP="005B492F">
            <w:pPr>
              <w:pStyle w:val="ListParagraph"/>
              <w:numPr>
                <w:ilvl w:val="0"/>
                <w:numId w:val="32"/>
              </w:numPr>
              <w:spacing w:before="240" w:after="240"/>
              <w:rPr>
                <w:rFonts w:ascii="Cambria" w:hAnsi="Cambria"/>
                <w:lang w:val="en-AU"/>
              </w:rPr>
            </w:pPr>
            <w:r>
              <w:rPr>
                <w:rFonts w:ascii="Cambria" w:hAnsi="Cambria"/>
                <w:lang w:val="en-AU"/>
              </w:rPr>
              <w:t>NOAA</w:t>
            </w:r>
            <w:r w:rsidR="00B47810">
              <w:rPr>
                <w:rFonts w:ascii="Cambria" w:hAnsi="Cambria"/>
                <w:lang w:val="en-AU"/>
              </w:rPr>
              <w:t xml:space="preserve"> (C.</w:t>
            </w:r>
            <w:r w:rsidR="00B47810" w:rsidRPr="00B47810">
              <w:rPr>
                <w:rFonts w:ascii="Cambria" w:hAnsi="Cambria"/>
                <w:lang w:val="en-AU"/>
              </w:rPr>
              <w:t xml:space="preserve"> Wooldridge</w:t>
            </w:r>
            <w:r w:rsidR="00B47810">
              <w:rPr>
                <w:rFonts w:ascii="Cambria" w:hAnsi="Cambria"/>
                <w:lang w:val="en-AU"/>
              </w:rPr>
              <w:t>)</w:t>
            </w:r>
          </w:p>
          <w:p w14:paraId="76EB5BC1" w14:textId="77777777" w:rsidR="00A276E2" w:rsidRDefault="00A276E2" w:rsidP="005B492F">
            <w:pPr>
              <w:pStyle w:val="ListParagraph"/>
              <w:numPr>
                <w:ilvl w:val="0"/>
                <w:numId w:val="32"/>
              </w:numPr>
              <w:spacing w:before="240" w:after="240"/>
              <w:rPr>
                <w:rFonts w:ascii="Cambria" w:hAnsi="Cambria"/>
                <w:lang w:val="en-AU"/>
              </w:rPr>
            </w:pPr>
            <w:r>
              <w:rPr>
                <w:rFonts w:ascii="Cambria" w:hAnsi="Cambria"/>
                <w:lang w:val="en-AU"/>
              </w:rPr>
              <w:t>NASA (M.</w:t>
            </w:r>
            <w:r w:rsidRPr="00A276E2">
              <w:rPr>
                <w:rFonts w:ascii="Cambria" w:hAnsi="Cambria"/>
                <w:lang w:val="en-AU"/>
              </w:rPr>
              <w:t xml:space="preserve"> Freilich</w:t>
            </w:r>
            <w:r>
              <w:rPr>
                <w:rFonts w:ascii="Cambria" w:hAnsi="Cambria"/>
                <w:lang w:val="en-AU"/>
              </w:rPr>
              <w:t>)</w:t>
            </w:r>
          </w:p>
          <w:p w14:paraId="3E2BF6D2" w14:textId="77777777" w:rsidR="00D90EDE" w:rsidRDefault="001A0DFD" w:rsidP="005B492F">
            <w:pPr>
              <w:pStyle w:val="ListParagraph"/>
              <w:numPr>
                <w:ilvl w:val="0"/>
                <w:numId w:val="32"/>
              </w:numPr>
              <w:spacing w:before="240" w:after="240"/>
              <w:rPr>
                <w:rFonts w:ascii="Cambria" w:hAnsi="Cambria"/>
                <w:lang w:val="en-AU"/>
              </w:rPr>
            </w:pPr>
            <w:r>
              <w:rPr>
                <w:rFonts w:ascii="Cambria" w:hAnsi="Cambria"/>
                <w:lang w:val="en-AU"/>
              </w:rPr>
              <w:t>ISRO (T.</w:t>
            </w:r>
            <w:r w:rsidRPr="001A0DFD">
              <w:rPr>
                <w:rFonts w:ascii="Cambria" w:hAnsi="Cambria"/>
                <w:lang w:val="en-AU"/>
              </w:rPr>
              <w:t xml:space="preserve"> Misra</w:t>
            </w:r>
            <w:r>
              <w:rPr>
                <w:rFonts w:ascii="Cambria" w:hAnsi="Cambria"/>
                <w:lang w:val="en-AU"/>
              </w:rPr>
              <w:t>)</w:t>
            </w:r>
          </w:p>
          <w:p w14:paraId="68DA95EE" w14:textId="002C0DB0" w:rsidR="008F5919" w:rsidRDefault="00CA670A" w:rsidP="005B492F">
            <w:pPr>
              <w:pStyle w:val="ListParagraph"/>
              <w:numPr>
                <w:ilvl w:val="0"/>
                <w:numId w:val="32"/>
              </w:numPr>
              <w:spacing w:before="240" w:after="240"/>
              <w:rPr>
                <w:rFonts w:ascii="Cambria" w:hAnsi="Cambria"/>
                <w:lang w:val="en-AU"/>
              </w:rPr>
            </w:pPr>
            <w:r>
              <w:rPr>
                <w:rFonts w:ascii="Cambria" w:hAnsi="Cambria"/>
                <w:lang w:val="en-AU"/>
              </w:rPr>
              <w:t>ASI</w:t>
            </w:r>
          </w:p>
          <w:p w14:paraId="1BF1179B" w14:textId="7827E48E" w:rsidR="00D35B2F" w:rsidRDefault="00D35B2F" w:rsidP="005B492F">
            <w:pPr>
              <w:pStyle w:val="ListParagraph"/>
              <w:numPr>
                <w:ilvl w:val="0"/>
                <w:numId w:val="32"/>
              </w:numPr>
              <w:spacing w:before="240" w:after="240"/>
              <w:rPr>
                <w:rFonts w:ascii="Cambria" w:hAnsi="Cambria"/>
                <w:lang w:val="en-AU"/>
              </w:rPr>
            </w:pPr>
            <w:r>
              <w:rPr>
                <w:rFonts w:ascii="Cambria" w:hAnsi="Cambria"/>
                <w:lang w:val="en-AU"/>
              </w:rPr>
              <w:t xml:space="preserve">JAXA (Y. </w:t>
            </w:r>
            <w:r w:rsidRPr="00D35B2F">
              <w:rPr>
                <w:rFonts w:ascii="Cambria" w:hAnsi="Cambria"/>
              </w:rPr>
              <w:t>Yoshimura</w:t>
            </w:r>
            <w:r>
              <w:rPr>
                <w:rFonts w:ascii="Cambria" w:hAnsi="Cambria"/>
                <w:lang w:val="en-AU"/>
              </w:rPr>
              <w:t>)</w:t>
            </w:r>
          </w:p>
          <w:p w14:paraId="73236D65" w14:textId="7083E2FC" w:rsidR="00CB4693" w:rsidRDefault="00CB4693" w:rsidP="005B492F">
            <w:pPr>
              <w:pStyle w:val="ListParagraph"/>
              <w:numPr>
                <w:ilvl w:val="0"/>
                <w:numId w:val="32"/>
              </w:numPr>
              <w:spacing w:before="240" w:after="240"/>
              <w:rPr>
                <w:rFonts w:ascii="Cambria" w:hAnsi="Cambria"/>
                <w:lang w:val="en-AU"/>
              </w:rPr>
            </w:pPr>
            <w:r>
              <w:rPr>
                <w:rFonts w:ascii="Cambria" w:hAnsi="Cambria"/>
                <w:lang w:val="en-AU"/>
              </w:rPr>
              <w:t>DLR (</w:t>
            </w:r>
            <w:r>
              <w:rPr>
                <w:rFonts w:ascii="Cambria" w:hAnsi="Cambria"/>
                <w:lang w:val="de-DE"/>
              </w:rPr>
              <w:t>K.</w:t>
            </w:r>
            <w:r w:rsidRPr="00CB4693">
              <w:rPr>
                <w:rFonts w:ascii="Cambria" w:hAnsi="Cambria"/>
                <w:lang w:val="de-DE"/>
              </w:rPr>
              <w:t xml:space="preserve"> Schmidt</w:t>
            </w:r>
            <w:r>
              <w:rPr>
                <w:rFonts w:ascii="Cambria" w:hAnsi="Cambria"/>
                <w:lang w:val="en-AU"/>
              </w:rPr>
              <w:t>)</w:t>
            </w:r>
          </w:p>
          <w:p w14:paraId="3312FD33" w14:textId="3C52FB02" w:rsidR="00F7546C" w:rsidRPr="00CE5C36" w:rsidRDefault="00203E10" w:rsidP="005B492F">
            <w:pPr>
              <w:pStyle w:val="ListParagraph"/>
              <w:numPr>
                <w:ilvl w:val="0"/>
                <w:numId w:val="32"/>
              </w:numPr>
              <w:spacing w:before="240" w:after="240"/>
              <w:rPr>
                <w:rFonts w:ascii="Cambria" w:hAnsi="Cambria"/>
                <w:lang w:val="en-AU"/>
              </w:rPr>
            </w:pPr>
            <w:r>
              <w:rPr>
                <w:rFonts w:ascii="Cambria" w:hAnsi="Cambria"/>
                <w:lang w:val="en-AU"/>
              </w:rPr>
              <w:t>EUMETSAT (R. Husband)</w:t>
            </w:r>
            <w:bookmarkStart w:id="0" w:name="_GoBack"/>
            <w:bookmarkEnd w:id="0"/>
          </w:p>
          <w:p w14:paraId="37A8ABEF" w14:textId="77777777" w:rsidR="00D90EDE" w:rsidRDefault="00D90EDE" w:rsidP="005B492F">
            <w:pPr>
              <w:spacing w:before="240" w:after="240"/>
              <w:rPr>
                <w:rFonts w:ascii="Cambria" w:hAnsi="Cambria"/>
                <w:lang w:val="en-AU"/>
              </w:rPr>
            </w:pPr>
            <w:r w:rsidRPr="00DB2401">
              <w:rPr>
                <w:rFonts w:ascii="Cambria" w:hAnsi="Cambria"/>
                <w:lang w:val="en-AU"/>
              </w:rPr>
              <w:t>(5 minutes each)</w:t>
            </w:r>
          </w:p>
        </w:tc>
        <w:tc>
          <w:tcPr>
            <w:tcW w:w="1502" w:type="dxa"/>
            <w:tcBorders>
              <w:top w:val="single" w:sz="12" w:space="0" w:color="385623" w:themeColor="accent6" w:themeShade="80"/>
              <w:bottom w:val="single" w:sz="4" w:space="0" w:color="auto"/>
            </w:tcBorders>
            <w:vAlign w:val="center"/>
          </w:tcPr>
          <w:p w14:paraId="5CD8BAE7" w14:textId="77777777" w:rsidR="00D90EDE" w:rsidRDefault="00D90EDE" w:rsidP="005B492F">
            <w:pPr>
              <w:spacing w:before="240" w:after="240"/>
              <w:jc w:val="center"/>
              <w:rPr>
                <w:rFonts w:ascii="Cambria" w:hAnsi="Cambria"/>
                <w:lang w:val="en-AU"/>
              </w:rPr>
            </w:pPr>
          </w:p>
        </w:tc>
      </w:tr>
      <w:tr w:rsidR="00D90EDE" w14:paraId="066B79A4" w14:textId="77777777" w:rsidTr="00C67827">
        <w:trPr>
          <w:trHeight w:val="1065"/>
        </w:trPr>
        <w:tc>
          <w:tcPr>
            <w:tcW w:w="704" w:type="dxa"/>
            <w:tcBorders>
              <w:top w:val="single" w:sz="12" w:space="0" w:color="385623" w:themeColor="accent6" w:themeShade="80"/>
              <w:bottom w:val="single" w:sz="4" w:space="0" w:color="auto"/>
            </w:tcBorders>
            <w:vAlign w:val="center"/>
          </w:tcPr>
          <w:p w14:paraId="3493E8E4" w14:textId="77777777" w:rsidR="00D90EDE" w:rsidRDefault="00D90EDE" w:rsidP="005B492F">
            <w:pPr>
              <w:spacing w:before="240" w:after="240"/>
              <w:jc w:val="center"/>
              <w:rPr>
                <w:rFonts w:ascii="Cambria" w:hAnsi="Cambria"/>
                <w:b/>
                <w:lang w:val="en-AU"/>
              </w:rPr>
            </w:pPr>
            <w:r>
              <w:rPr>
                <w:rFonts w:ascii="Cambria" w:hAnsi="Cambria"/>
                <w:b/>
                <w:lang w:val="en-AU"/>
              </w:rPr>
              <w:t>9.2</w:t>
            </w:r>
          </w:p>
        </w:tc>
        <w:tc>
          <w:tcPr>
            <w:tcW w:w="1276" w:type="dxa"/>
            <w:tcBorders>
              <w:top w:val="single" w:sz="12" w:space="0" w:color="385623" w:themeColor="accent6" w:themeShade="80"/>
              <w:bottom w:val="single" w:sz="4" w:space="0" w:color="auto"/>
            </w:tcBorders>
            <w:vAlign w:val="center"/>
          </w:tcPr>
          <w:p w14:paraId="295A43FA" w14:textId="59942520" w:rsidR="00D90EDE" w:rsidRDefault="00D90EDE" w:rsidP="005B492F">
            <w:pPr>
              <w:spacing w:before="240" w:after="240"/>
              <w:jc w:val="center"/>
              <w:rPr>
                <w:rFonts w:ascii="Cambria" w:hAnsi="Cambria"/>
                <w:lang w:val="en-AU"/>
              </w:rPr>
            </w:pPr>
            <w:r>
              <w:rPr>
                <w:rFonts w:ascii="Cambria" w:hAnsi="Cambria"/>
                <w:lang w:val="en-AU"/>
              </w:rPr>
              <w:t>15:</w:t>
            </w:r>
            <w:r w:rsidR="00C85C17">
              <w:rPr>
                <w:rFonts w:ascii="Cambria" w:hAnsi="Cambria"/>
                <w:lang w:val="en-AU"/>
              </w:rPr>
              <w:t>5</w:t>
            </w:r>
            <w:r w:rsidR="00F7546C">
              <w:rPr>
                <w:rFonts w:ascii="Cambria" w:hAnsi="Cambria"/>
                <w:lang w:val="en-AU"/>
              </w:rPr>
              <w:t>0</w:t>
            </w:r>
          </w:p>
        </w:tc>
        <w:tc>
          <w:tcPr>
            <w:tcW w:w="5528" w:type="dxa"/>
            <w:tcBorders>
              <w:top w:val="single" w:sz="12" w:space="0" w:color="385623" w:themeColor="accent6" w:themeShade="80"/>
              <w:bottom w:val="single" w:sz="4" w:space="0" w:color="auto"/>
            </w:tcBorders>
            <w:vAlign w:val="center"/>
          </w:tcPr>
          <w:p w14:paraId="06EEA84D" w14:textId="77777777" w:rsidR="00D90EDE" w:rsidRDefault="00D90EDE" w:rsidP="00CF52D2">
            <w:pPr>
              <w:spacing w:before="240" w:after="240"/>
              <w:rPr>
                <w:rFonts w:ascii="Cambria" w:hAnsi="Cambria"/>
              </w:rPr>
            </w:pPr>
            <w:r w:rsidRPr="00F274FD">
              <w:rPr>
                <w:rFonts w:ascii="Cambria" w:hAnsi="Cambria"/>
                <w:lang w:val="en-AU"/>
              </w:rPr>
              <w:t>European Space Policy</w:t>
            </w:r>
            <w:r w:rsidR="003661DE">
              <w:rPr>
                <w:rFonts w:ascii="Cambria" w:hAnsi="Cambria"/>
                <w:lang w:val="en-AU"/>
              </w:rPr>
              <w:t xml:space="preserve"> (w</w:t>
            </w:r>
            <w:r w:rsidR="003C0E38">
              <w:rPr>
                <w:rFonts w:ascii="Cambria" w:hAnsi="Cambria"/>
                <w:lang w:val="en-AU"/>
              </w:rPr>
              <w:t xml:space="preserve">ith </w:t>
            </w:r>
            <w:r w:rsidR="003661DE">
              <w:rPr>
                <w:rFonts w:ascii="Cambria" w:hAnsi="Cambria"/>
                <w:lang w:val="en-AU"/>
              </w:rPr>
              <w:t>r</w:t>
            </w:r>
            <w:r w:rsidR="003C0E38">
              <w:rPr>
                <w:rFonts w:ascii="Cambria" w:hAnsi="Cambria"/>
                <w:lang w:val="en-AU"/>
              </w:rPr>
              <w:t xml:space="preserve">egard </w:t>
            </w:r>
            <w:r w:rsidR="003661DE">
              <w:rPr>
                <w:rFonts w:ascii="Cambria" w:hAnsi="Cambria"/>
                <w:lang w:val="en-AU"/>
              </w:rPr>
              <w:t>t</w:t>
            </w:r>
            <w:r w:rsidR="003C0E38">
              <w:rPr>
                <w:rFonts w:ascii="Cambria" w:hAnsi="Cambria"/>
                <w:lang w:val="en-AU"/>
              </w:rPr>
              <w:t>o its impact on</w:t>
            </w:r>
            <w:r w:rsidR="003661DE">
              <w:rPr>
                <w:rFonts w:ascii="Cambria" w:hAnsi="Cambria"/>
                <w:lang w:val="en-AU"/>
              </w:rPr>
              <w:t xml:space="preserve"> EO, Copernicus, etc.)</w:t>
            </w:r>
          </w:p>
        </w:tc>
        <w:tc>
          <w:tcPr>
            <w:tcW w:w="1502" w:type="dxa"/>
            <w:tcBorders>
              <w:top w:val="single" w:sz="12" w:space="0" w:color="385623" w:themeColor="accent6" w:themeShade="80"/>
              <w:bottom w:val="single" w:sz="4" w:space="0" w:color="auto"/>
            </w:tcBorders>
            <w:vAlign w:val="center"/>
          </w:tcPr>
          <w:p w14:paraId="0CBB3EF8" w14:textId="77777777" w:rsidR="00D90EDE" w:rsidRDefault="00B106B6" w:rsidP="005B492F">
            <w:pPr>
              <w:spacing w:before="240" w:after="240"/>
              <w:jc w:val="center"/>
              <w:rPr>
                <w:rFonts w:ascii="Cambria" w:hAnsi="Cambria"/>
                <w:lang w:val="en-AU"/>
              </w:rPr>
            </w:pPr>
            <w:r>
              <w:rPr>
                <w:rFonts w:ascii="Cambria" w:hAnsi="Cambria"/>
                <w:lang w:val="en-AU"/>
              </w:rPr>
              <w:t>P.</w:t>
            </w:r>
            <w:r w:rsidRPr="00B106B6">
              <w:rPr>
                <w:rFonts w:ascii="Cambria" w:hAnsi="Cambria"/>
                <w:lang w:val="en-AU"/>
              </w:rPr>
              <w:t xml:space="preserve"> Brunet</w:t>
            </w:r>
          </w:p>
        </w:tc>
      </w:tr>
    </w:tbl>
    <w:p w14:paraId="2EA5FCEB" w14:textId="77777777" w:rsidR="008C0EBB" w:rsidRDefault="008C0EBB">
      <w:r>
        <w:br w:type="page"/>
      </w:r>
    </w:p>
    <w:tbl>
      <w:tblPr>
        <w:tblStyle w:val="TableGrid"/>
        <w:tblW w:w="9020" w:type="dxa"/>
        <w:tblInd w:w="-10" w:type="dxa"/>
        <w:tblLayout w:type="fixed"/>
        <w:tblLook w:val="04A0" w:firstRow="1" w:lastRow="0" w:firstColumn="1" w:lastColumn="0" w:noHBand="0" w:noVBand="1"/>
      </w:tblPr>
      <w:tblGrid>
        <w:gridCol w:w="10"/>
        <w:gridCol w:w="704"/>
        <w:gridCol w:w="851"/>
        <w:gridCol w:w="425"/>
        <w:gridCol w:w="5528"/>
        <w:gridCol w:w="1492"/>
        <w:gridCol w:w="10"/>
      </w:tblGrid>
      <w:tr w:rsidR="00D90EDE" w14:paraId="2897554F" w14:textId="77777777" w:rsidTr="00C67827">
        <w:trPr>
          <w:gridBefore w:val="1"/>
          <w:wBefore w:w="10" w:type="dxa"/>
          <w:trHeight w:val="745"/>
        </w:trPr>
        <w:tc>
          <w:tcPr>
            <w:tcW w:w="9010" w:type="dxa"/>
            <w:gridSpan w:val="6"/>
            <w:tcBorders>
              <w:bottom w:val="single" w:sz="4" w:space="0" w:color="auto"/>
            </w:tcBorders>
            <w:shd w:val="clear" w:color="auto" w:fill="E2EFD9" w:themeFill="accent6" w:themeFillTint="33"/>
            <w:vAlign w:val="center"/>
          </w:tcPr>
          <w:p w14:paraId="6426339F" w14:textId="05DC09B9" w:rsidR="00D90EDE" w:rsidRPr="008A55B7" w:rsidRDefault="00D90EDE" w:rsidP="005B492F">
            <w:pPr>
              <w:spacing w:before="240" w:after="240"/>
              <w:rPr>
                <w:rFonts w:ascii="Cambria" w:hAnsi="Cambria"/>
                <w:b/>
                <w:color w:val="385623" w:themeColor="accent6" w:themeShade="80"/>
                <w:lang w:val="en-AU"/>
              </w:rPr>
            </w:pPr>
            <w:r w:rsidRPr="008A55B7">
              <w:rPr>
                <w:rFonts w:ascii="Cambria" w:hAnsi="Cambria"/>
                <w:b/>
                <w:color w:val="385623" w:themeColor="accent6" w:themeShade="80"/>
                <w:lang w:val="en-AU"/>
              </w:rPr>
              <w:lastRenderedPageBreak/>
              <w:t xml:space="preserve">Session </w:t>
            </w:r>
            <w:r>
              <w:rPr>
                <w:rFonts w:ascii="Cambria" w:hAnsi="Cambria"/>
                <w:b/>
                <w:color w:val="385623" w:themeColor="accent6" w:themeShade="80"/>
                <w:lang w:val="en-AU"/>
              </w:rPr>
              <w:t>10</w:t>
            </w:r>
            <w:r w:rsidRPr="008A55B7">
              <w:rPr>
                <w:rFonts w:ascii="Cambria" w:hAnsi="Cambria"/>
                <w:b/>
                <w:color w:val="385623" w:themeColor="accent6" w:themeShade="80"/>
                <w:lang w:val="en-AU"/>
              </w:rPr>
              <w:t xml:space="preserve">: </w:t>
            </w:r>
            <w:r w:rsidRPr="002A316C">
              <w:rPr>
                <w:rFonts w:ascii="Cambria" w:hAnsi="Cambria"/>
                <w:b/>
                <w:color w:val="385623" w:themeColor="accent6" w:themeShade="80"/>
                <w:lang w:val="en-AU"/>
              </w:rPr>
              <w:t>Closing</w:t>
            </w:r>
            <w:r>
              <w:rPr>
                <w:rFonts w:ascii="Cambria" w:hAnsi="Cambria"/>
                <w:b/>
                <w:color w:val="385623" w:themeColor="accent6" w:themeShade="80"/>
                <w:lang w:val="en-AU"/>
              </w:rPr>
              <w:t xml:space="preserve"> </w:t>
            </w:r>
            <w:r w:rsidR="000E4989">
              <w:rPr>
                <w:rFonts w:ascii="Cambria" w:hAnsi="Cambria"/>
                <w:b/>
                <w:color w:val="385623" w:themeColor="accent6" w:themeShade="80"/>
                <w:lang w:val="en-AU"/>
              </w:rPr>
              <w:t>B</w:t>
            </w:r>
            <w:r>
              <w:rPr>
                <w:rFonts w:ascii="Cambria" w:hAnsi="Cambria"/>
                <w:b/>
                <w:color w:val="385623" w:themeColor="accent6" w:themeShade="80"/>
                <w:lang w:val="en-AU"/>
              </w:rPr>
              <w:t>usiness</w:t>
            </w:r>
          </w:p>
        </w:tc>
      </w:tr>
      <w:tr w:rsidR="00D90EDE" w14:paraId="45B168A0" w14:textId="77777777" w:rsidTr="00C67827">
        <w:trPr>
          <w:gridBefore w:val="1"/>
          <w:wBefore w:w="10" w:type="dxa"/>
        </w:trPr>
        <w:tc>
          <w:tcPr>
            <w:tcW w:w="704" w:type="dxa"/>
            <w:tcBorders>
              <w:top w:val="single" w:sz="4" w:space="0" w:color="auto"/>
            </w:tcBorders>
            <w:vAlign w:val="center"/>
          </w:tcPr>
          <w:p w14:paraId="50B08121" w14:textId="77777777" w:rsidR="00D90EDE" w:rsidRPr="007B3F6F" w:rsidRDefault="00D90EDE" w:rsidP="005B492F">
            <w:pPr>
              <w:spacing w:before="240" w:after="240"/>
              <w:jc w:val="center"/>
              <w:rPr>
                <w:rFonts w:ascii="Cambria" w:hAnsi="Cambria"/>
                <w:b/>
                <w:lang w:val="en-AU"/>
              </w:rPr>
            </w:pPr>
            <w:r>
              <w:rPr>
                <w:rFonts w:ascii="Cambria" w:hAnsi="Cambria"/>
                <w:b/>
                <w:lang w:val="en-AU"/>
              </w:rPr>
              <w:t>10.1</w:t>
            </w:r>
          </w:p>
        </w:tc>
        <w:tc>
          <w:tcPr>
            <w:tcW w:w="1276" w:type="dxa"/>
            <w:gridSpan w:val="2"/>
            <w:tcBorders>
              <w:top w:val="single" w:sz="4" w:space="0" w:color="auto"/>
            </w:tcBorders>
            <w:vAlign w:val="center"/>
          </w:tcPr>
          <w:p w14:paraId="1E56A921" w14:textId="13105BB7" w:rsidR="00D90EDE" w:rsidRDefault="00D90EDE" w:rsidP="005B492F">
            <w:pPr>
              <w:spacing w:before="240" w:after="240"/>
              <w:jc w:val="center"/>
              <w:rPr>
                <w:rFonts w:ascii="Cambria" w:hAnsi="Cambria"/>
                <w:lang w:val="en-AU"/>
              </w:rPr>
            </w:pPr>
            <w:r>
              <w:rPr>
                <w:rFonts w:ascii="Cambria" w:hAnsi="Cambria"/>
                <w:lang w:val="en-AU"/>
              </w:rPr>
              <w:t>1</w:t>
            </w:r>
            <w:r w:rsidR="00F7546C">
              <w:rPr>
                <w:rFonts w:ascii="Cambria" w:hAnsi="Cambria"/>
                <w:lang w:val="en-AU"/>
              </w:rPr>
              <w:t>6</w:t>
            </w:r>
            <w:r>
              <w:rPr>
                <w:rFonts w:ascii="Cambria" w:hAnsi="Cambria"/>
                <w:lang w:val="en-AU"/>
              </w:rPr>
              <w:t>:</w:t>
            </w:r>
            <w:r w:rsidR="00F7546C">
              <w:rPr>
                <w:rFonts w:ascii="Cambria" w:hAnsi="Cambria"/>
                <w:lang w:val="en-AU"/>
              </w:rPr>
              <w:t>00</w:t>
            </w:r>
          </w:p>
        </w:tc>
        <w:tc>
          <w:tcPr>
            <w:tcW w:w="5528" w:type="dxa"/>
            <w:tcBorders>
              <w:top w:val="single" w:sz="4" w:space="0" w:color="auto"/>
            </w:tcBorders>
          </w:tcPr>
          <w:p w14:paraId="7DA31E2B" w14:textId="67B2811C" w:rsidR="00D90EDE" w:rsidRPr="006C0836" w:rsidRDefault="007D6CCA" w:rsidP="0040339B">
            <w:pPr>
              <w:spacing w:before="240" w:after="240"/>
              <w:rPr>
                <w:rFonts w:ascii="Cambria" w:hAnsi="Cambria"/>
                <w:b/>
                <w:i/>
                <w:sz w:val="20"/>
                <w:lang w:val="en-AU"/>
              </w:rPr>
            </w:pPr>
            <w:r>
              <w:rPr>
                <w:rFonts w:ascii="Cambria" w:hAnsi="Cambria"/>
                <w:lang w:val="en-AU"/>
              </w:rPr>
              <w:t>CEOS Chair</w:t>
            </w:r>
            <w:r w:rsidR="0040339B">
              <w:rPr>
                <w:rFonts w:ascii="Cambria" w:hAnsi="Cambria"/>
                <w:lang w:val="en-AU"/>
              </w:rPr>
              <w:t xml:space="preserve"> A</w:t>
            </w:r>
            <w:r w:rsidR="006A2DB7">
              <w:rPr>
                <w:rFonts w:ascii="Cambria" w:hAnsi="Cambria"/>
                <w:lang w:val="en-AU"/>
              </w:rPr>
              <w:t xml:space="preserve">nnual </w:t>
            </w:r>
            <w:r w:rsidR="0040339B">
              <w:rPr>
                <w:rFonts w:ascii="Cambria" w:hAnsi="Cambria"/>
                <w:lang w:val="en-AU"/>
              </w:rPr>
              <w:t>R</w:t>
            </w:r>
            <w:r>
              <w:rPr>
                <w:rFonts w:ascii="Cambria" w:hAnsi="Cambria"/>
                <w:lang w:val="en-AU"/>
              </w:rPr>
              <w:t>eport</w:t>
            </w:r>
          </w:p>
        </w:tc>
        <w:tc>
          <w:tcPr>
            <w:tcW w:w="1502" w:type="dxa"/>
            <w:gridSpan w:val="2"/>
            <w:tcBorders>
              <w:top w:val="single" w:sz="4" w:space="0" w:color="auto"/>
            </w:tcBorders>
            <w:vAlign w:val="center"/>
          </w:tcPr>
          <w:p w14:paraId="75C946E3" w14:textId="77777777" w:rsidR="00D90EDE" w:rsidRDefault="00D90EDE" w:rsidP="005B492F">
            <w:pPr>
              <w:spacing w:before="240" w:after="240"/>
              <w:jc w:val="center"/>
              <w:rPr>
                <w:rFonts w:ascii="Cambria" w:hAnsi="Cambria"/>
                <w:lang w:val="en-AU"/>
              </w:rPr>
            </w:pPr>
            <w:r>
              <w:rPr>
                <w:rFonts w:ascii="Cambria" w:hAnsi="Cambria"/>
                <w:lang w:val="en-AU"/>
              </w:rPr>
              <w:t>CEOS Chair</w:t>
            </w:r>
          </w:p>
        </w:tc>
      </w:tr>
      <w:tr w:rsidR="00D90EDE" w14:paraId="2F2C8338" w14:textId="77777777" w:rsidTr="00C67827">
        <w:trPr>
          <w:gridBefore w:val="1"/>
          <w:wBefore w:w="10" w:type="dxa"/>
        </w:trPr>
        <w:tc>
          <w:tcPr>
            <w:tcW w:w="704" w:type="dxa"/>
            <w:tcBorders>
              <w:bottom w:val="single" w:sz="4" w:space="0" w:color="auto"/>
            </w:tcBorders>
            <w:vAlign w:val="center"/>
          </w:tcPr>
          <w:p w14:paraId="4207AD33" w14:textId="77777777" w:rsidR="00D90EDE" w:rsidRPr="007B3F6F" w:rsidRDefault="00D90EDE" w:rsidP="005B492F">
            <w:pPr>
              <w:spacing w:before="240" w:after="240"/>
              <w:jc w:val="center"/>
              <w:rPr>
                <w:rFonts w:ascii="Cambria" w:hAnsi="Cambria"/>
                <w:b/>
                <w:lang w:val="en-AU"/>
              </w:rPr>
            </w:pPr>
            <w:r>
              <w:rPr>
                <w:rFonts w:ascii="Cambria" w:hAnsi="Cambria"/>
                <w:b/>
                <w:lang w:val="en-AU"/>
              </w:rPr>
              <w:t>10.2</w:t>
            </w:r>
          </w:p>
        </w:tc>
        <w:tc>
          <w:tcPr>
            <w:tcW w:w="1276" w:type="dxa"/>
            <w:gridSpan w:val="2"/>
            <w:tcBorders>
              <w:bottom w:val="single" w:sz="4" w:space="0" w:color="auto"/>
            </w:tcBorders>
            <w:vAlign w:val="center"/>
          </w:tcPr>
          <w:p w14:paraId="3B8C46A8" w14:textId="5CA4A757" w:rsidR="00D90EDE" w:rsidRDefault="00D90EDE" w:rsidP="005B492F">
            <w:pPr>
              <w:spacing w:before="240" w:after="240"/>
              <w:jc w:val="center"/>
              <w:rPr>
                <w:rFonts w:ascii="Cambria" w:hAnsi="Cambria"/>
                <w:lang w:val="en-AU"/>
              </w:rPr>
            </w:pPr>
            <w:r>
              <w:rPr>
                <w:rFonts w:ascii="Cambria" w:hAnsi="Cambria"/>
                <w:lang w:val="en-AU"/>
              </w:rPr>
              <w:t>1</w:t>
            </w:r>
            <w:r w:rsidR="008F5919">
              <w:rPr>
                <w:rFonts w:ascii="Cambria" w:hAnsi="Cambria"/>
                <w:lang w:val="en-AU"/>
              </w:rPr>
              <w:t>6</w:t>
            </w:r>
            <w:r>
              <w:rPr>
                <w:rFonts w:ascii="Cambria" w:hAnsi="Cambria"/>
                <w:lang w:val="en-AU"/>
              </w:rPr>
              <w:t>:</w:t>
            </w:r>
            <w:r w:rsidR="00C85C17">
              <w:rPr>
                <w:rFonts w:ascii="Cambria" w:hAnsi="Cambria"/>
                <w:lang w:val="en-AU"/>
              </w:rPr>
              <w:t>1</w:t>
            </w:r>
            <w:r w:rsidR="00F7546C">
              <w:rPr>
                <w:rFonts w:ascii="Cambria" w:hAnsi="Cambria"/>
                <w:lang w:val="en-AU"/>
              </w:rPr>
              <w:t>5</w:t>
            </w:r>
          </w:p>
        </w:tc>
        <w:tc>
          <w:tcPr>
            <w:tcW w:w="5528" w:type="dxa"/>
            <w:tcBorders>
              <w:bottom w:val="single" w:sz="4" w:space="0" w:color="auto"/>
            </w:tcBorders>
          </w:tcPr>
          <w:p w14:paraId="0F7F7FAA" w14:textId="4743D109" w:rsidR="00D90EDE" w:rsidRPr="00F45857" w:rsidRDefault="005B3547" w:rsidP="005B3547">
            <w:pPr>
              <w:spacing w:before="240" w:after="240"/>
              <w:rPr>
                <w:rFonts w:ascii="Cambria" w:hAnsi="Cambria"/>
                <w:lang w:val="en-AU"/>
              </w:rPr>
            </w:pPr>
            <w:r>
              <w:rPr>
                <w:rFonts w:ascii="Cambria" w:hAnsi="Cambria"/>
                <w:lang w:val="en-AU"/>
              </w:rPr>
              <w:t>Recap of</w:t>
            </w:r>
            <w:r w:rsidR="0040339B">
              <w:rPr>
                <w:rFonts w:ascii="Cambria" w:hAnsi="Cambria"/>
                <w:lang w:val="en-AU"/>
              </w:rPr>
              <w:t xml:space="preserve"> Decisions on One-Year Extension</w:t>
            </w:r>
            <w:r>
              <w:rPr>
                <w:rFonts w:ascii="Cambria" w:hAnsi="Cambria"/>
                <w:lang w:val="en-AU"/>
              </w:rPr>
              <w:t>s</w:t>
            </w:r>
            <w:r w:rsidR="0040339B">
              <w:rPr>
                <w:rFonts w:ascii="Cambria" w:hAnsi="Cambria"/>
                <w:lang w:val="en-AU"/>
              </w:rPr>
              <w:t xml:space="preserve"> </w:t>
            </w:r>
            <w:r w:rsidR="00D90EDE">
              <w:rPr>
                <w:rFonts w:ascii="Cambria" w:hAnsi="Cambria"/>
                <w:lang w:val="en-AU"/>
              </w:rPr>
              <w:t xml:space="preserve">of the CEOS ad hoc </w:t>
            </w:r>
            <w:r>
              <w:rPr>
                <w:rFonts w:ascii="Cambria" w:hAnsi="Cambria"/>
                <w:lang w:val="en-AU"/>
              </w:rPr>
              <w:t>T</w:t>
            </w:r>
            <w:r w:rsidR="00D90EDE">
              <w:rPr>
                <w:rFonts w:ascii="Cambria" w:hAnsi="Cambria"/>
                <w:lang w:val="en-AU"/>
              </w:rPr>
              <w:t>eam</w:t>
            </w:r>
            <w:r w:rsidR="00D90EDE" w:rsidRPr="00492E71">
              <w:rPr>
                <w:rFonts w:ascii="Cambria" w:hAnsi="Cambria"/>
                <w:lang w:val="en-AU"/>
              </w:rPr>
              <w:t>s</w:t>
            </w:r>
            <w:r w:rsidR="0040339B">
              <w:rPr>
                <w:rFonts w:ascii="Cambria" w:hAnsi="Cambria"/>
                <w:lang w:val="en-AU"/>
              </w:rPr>
              <w:t xml:space="preserve"> </w:t>
            </w:r>
            <w:r w:rsidR="00D90EDE">
              <w:rPr>
                <w:rFonts w:ascii="Cambria" w:hAnsi="Cambria"/>
                <w:lang w:val="en-AU"/>
              </w:rPr>
              <w:t xml:space="preserve">and WG </w:t>
            </w:r>
            <w:r w:rsidR="0040339B">
              <w:rPr>
                <w:rFonts w:ascii="Cambria" w:hAnsi="Cambria"/>
                <w:lang w:val="en-AU"/>
              </w:rPr>
              <w:t>L</w:t>
            </w:r>
            <w:r w:rsidR="00D90EDE">
              <w:rPr>
                <w:rFonts w:ascii="Cambria" w:hAnsi="Cambria"/>
                <w:lang w:val="en-AU"/>
              </w:rPr>
              <w:t xml:space="preserve">eadership </w:t>
            </w:r>
            <w:r w:rsidR="0040339B">
              <w:rPr>
                <w:rFonts w:ascii="Cambria" w:hAnsi="Cambria"/>
                <w:lang w:val="en-AU"/>
              </w:rPr>
              <w:t>Succession</w:t>
            </w:r>
          </w:p>
        </w:tc>
        <w:tc>
          <w:tcPr>
            <w:tcW w:w="1502" w:type="dxa"/>
            <w:gridSpan w:val="2"/>
            <w:tcBorders>
              <w:bottom w:val="single" w:sz="4" w:space="0" w:color="auto"/>
            </w:tcBorders>
            <w:vAlign w:val="center"/>
          </w:tcPr>
          <w:p w14:paraId="29514E10" w14:textId="77777777" w:rsidR="00D90EDE" w:rsidRDefault="00D90EDE" w:rsidP="005B492F">
            <w:pPr>
              <w:spacing w:before="240" w:after="240"/>
              <w:jc w:val="center"/>
              <w:rPr>
                <w:rFonts w:ascii="Cambria" w:hAnsi="Cambria"/>
                <w:lang w:val="en-AU"/>
              </w:rPr>
            </w:pPr>
            <w:r>
              <w:rPr>
                <w:rFonts w:ascii="Cambria" w:hAnsi="Cambria"/>
                <w:lang w:val="en-AU"/>
              </w:rPr>
              <w:t>CEOS Chair</w:t>
            </w:r>
          </w:p>
        </w:tc>
      </w:tr>
      <w:tr w:rsidR="00D90EDE" w14:paraId="0E97AF90" w14:textId="77777777" w:rsidTr="00C67827">
        <w:trPr>
          <w:gridBefore w:val="1"/>
          <w:wBefore w:w="10" w:type="dxa"/>
          <w:cantSplit/>
          <w:trHeight w:val="1135"/>
        </w:trPr>
        <w:tc>
          <w:tcPr>
            <w:tcW w:w="704" w:type="dxa"/>
            <w:tcBorders>
              <w:bottom w:val="single" w:sz="4" w:space="0" w:color="auto"/>
            </w:tcBorders>
            <w:vAlign w:val="center"/>
          </w:tcPr>
          <w:p w14:paraId="59B2D927" w14:textId="77777777" w:rsidR="00D90EDE" w:rsidRDefault="00D90EDE" w:rsidP="005B492F">
            <w:pPr>
              <w:spacing w:before="240" w:after="240"/>
              <w:jc w:val="center"/>
              <w:rPr>
                <w:rFonts w:ascii="Cambria" w:hAnsi="Cambria"/>
                <w:b/>
                <w:lang w:val="en-AU"/>
              </w:rPr>
            </w:pPr>
            <w:r>
              <w:rPr>
                <w:rFonts w:ascii="Cambria" w:hAnsi="Cambria"/>
                <w:b/>
                <w:lang w:val="en-AU"/>
              </w:rPr>
              <w:t>10.3</w:t>
            </w:r>
          </w:p>
        </w:tc>
        <w:tc>
          <w:tcPr>
            <w:tcW w:w="1276" w:type="dxa"/>
            <w:gridSpan w:val="2"/>
            <w:tcBorders>
              <w:bottom w:val="single" w:sz="4" w:space="0" w:color="auto"/>
            </w:tcBorders>
            <w:vAlign w:val="center"/>
          </w:tcPr>
          <w:p w14:paraId="3D4196E4" w14:textId="173843E3" w:rsidR="00D90EDE" w:rsidRDefault="00D90EDE" w:rsidP="005B492F">
            <w:pPr>
              <w:spacing w:before="240" w:after="240"/>
              <w:jc w:val="center"/>
              <w:rPr>
                <w:rFonts w:ascii="Cambria" w:hAnsi="Cambria"/>
                <w:lang w:val="en-AU"/>
              </w:rPr>
            </w:pPr>
            <w:r>
              <w:rPr>
                <w:rFonts w:ascii="Cambria" w:hAnsi="Cambria"/>
                <w:lang w:val="en-AU"/>
              </w:rPr>
              <w:t>16:</w:t>
            </w:r>
            <w:r w:rsidR="00F7546C">
              <w:rPr>
                <w:rFonts w:ascii="Cambria" w:hAnsi="Cambria"/>
                <w:lang w:val="en-AU"/>
              </w:rPr>
              <w:t>20</w:t>
            </w:r>
          </w:p>
        </w:tc>
        <w:tc>
          <w:tcPr>
            <w:tcW w:w="5528" w:type="dxa"/>
            <w:tcBorders>
              <w:bottom w:val="single" w:sz="4" w:space="0" w:color="auto"/>
            </w:tcBorders>
          </w:tcPr>
          <w:p w14:paraId="18468DFC" w14:textId="77777777" w:rsidR="00D90EDE" w:rsidRDefault="00D90EDE" w:rsidP="005B492F">
            <w:pPr>
              <w:spacing w:before="240" w:after="240"/>
              <w:rPr>
                <w:rFonts w:ascii="Cambria" w:hAnsi="Cambria"/>
                <w:lang w:val="en-AU"/>
              </w:rPr>
            </w:pPr>
            <w:r w:rsidRPr="00492E71">
              <w:rPr>
                <w:rFonts w:ascii="Cambria" w:hAnsi="Cambria"/>
                <w:lang w:val="en-AU"/>
              </w:rPr>
              <w:t xml:space="preserve">Announcement of </w:t>
            </w:r>
            <w:r>
              <w:rPr>
                <w:rFonts w:ascii="Cambria" w:hAnsi="Cambria"/>
                <w:lang w:val="en-AU"/>
              </w:rPr>
              <w:t xml:space="preserve">the </w:t>
            </w:r>
            <w:r w:rsidRPr="00492E71">
              <w:rPr>
                <w:rFonts w:ascii="Cambria" w:hAnsi="Cambria"/>
                <w:lang w:val="en-AU"/>
              </w:rPr>
              <w:t>2018 CEOS Chair</w:t>
            </w:r>
          </w:p>
          <w:p w14:paraId="65C1B843" w14:textId="0D741AAF" w:rsidR="00D90EDE" w:rsidRPr="006C0836" w:rsidRDefault="000E4989" w:rsidP="005B492F">
            <w:pPr>
              <w:spacing w:before="240" w:after="240"/>
              <w:jc w:val="right"/>
              <w:rPr>
                <w:rFonts w:ascii="Cambria" w:hAnsi="Cambria"/>
                <w:b/>
                <w:lang w:val="en-AU"/>
              </w:rPr>
            </w:pPr>
            <w:r>
              <w:rPr>
                <w:rFonts w:ascii="Cambria" w:hAnsi="Cambria"/>
                <w:b/>
                <w:i/>
                <w:sz w:val="20"/>
                <w:lang w:val="en-AU"/>
              </w:rPr>
              <w:t xml:space="preserve">For </w:t>
            </w:r>
            <w:r w:rsidR="00D90EDE" w:rsidRPr="006C0836">
              <w:rPr>
                <w:rFonts w:ascii="Cambria" w:hAnsi="Cambria"/>
                <w:b/>
                <w:i/>
                <w:sz w:val="20"/>
                <w:lang w:val="en-AU"/>
              </w:rPr>
              <w:t>Endorsement:</w:t>
            </w:r>
            <w:r w:rsidR="00D90EDE" w:rsidRPr="006C0836">
              <w:rPr>
                <w:rFonts w:ascii="Cambria" w:hAnsi="Cambria"/>
                <w:b/>
                <w:lang w:val="en-AU"/>
              </w:rPr>
              <w:t xml:space="preserve"> </w:t>
            </w:r>
            <w:r w:rsidR="00D90EDE" w:rsidRPr="006C0836">
              <w:rPr>
                <w:rFonts w:ascii="Cambria" w:hAnsi="Cambria"/>
                <w:b/>
                <w:i/>
                <w:sz w:val="20"/>
                <w:lang w:val="en-AU"/>
              </w:rPr>
              <w:t>2018 CEOS Chair</w:t>
            </w:r>
          </w:p>
        </w:tc>
        <w:tc>
          <w:tcPr>
            <w:tcW w:w="1502" w:type="dxa"/>
            <w:gridSpan w:val="2"/>
            <w:tcBorders>
              <w:bottom w:val="single" w:sz="4" w:space="0" w:color="auto"/>
            </w:tcBorders>
            <w:vAlign w:val="center"/>
          </w:tcPr>
          <w:p w14:paraId="53C6D9A0" w14:textId="77777777" w:rsidR="00D90EDE" w:rsidRDefault="00D90EDE" w:rsidP="005B492F">
            <w:pPr>
              <w:spacing w:before="240" w:after="240"/>
              <w:jc w:val="center"/>
              <w:rPr>
                <w:rFonts w:ascii="Cambria" w:hAnsi="Cambria"/>
                <w:lang w:val="en-AU"/>
              </w:rPr>
            </w:pPr>
            <w:r>
              <w:rPr>
                <w:rFonts w:ascii="Cambria" w:hAnsi="Cambria"/>
                <w:lang w:val="en-AU"/>
              </w:rPr>
              <w:t>CEOS Chair</w:t>
            </w:r>
          </w:p>
        </w:tc>
      </w:tr>
      <w:tr w:rsidR="00D90EDE" w14:paraId="20282F55" w14:textId="77777777" w:rsidTr="00C67827">
        <w:trPr>
          <w:gridBefore w:val="1"/>
          <w:wBefore w:w="10" w:type="dxa"/>
        </w:trPr>
        <w:tc>
          <w:tcPr>
            <w:tcW w:w="704" w:type="dxa"/>
            <w:tcBorders>
              <w:top w:val="single" w:sz="4" w:space="0" w:color="auto"/>
              <w:bottom w:val="single" w:sz="4" w:space="0" w:color="auto"/>
            </w:tcBorders>
            <w:vAlign w:val="center"/>
          </w:tcPr>
          <w:p w14:paraId="6C36D205" w14:textId="77777777" w:rsidR="00D90EDE" w:rsidRDefault="00D90EDE" w:rsidP="005B492F">
            <w:pPr>
              <w:spacing w:before="240" w:after="240"/>
              <w:jc w:val="center"/>
              <w:rPr>
                <w:rFonts w:ascii="Cambria" w:hAnsi="Cambria"/>
                <w:b/>
                <w:lang w:val="en-AU"/>
              </w:rPr>
            </w:pPr>
            <w:r>
              <w:rPr>
                <w:rFonts w:ascii="Cambria" w:hAnsi="Cambria"/>
                <w:b/>
                <w:lang w:val="en-AU"/>
              </w:rPr>
              <w:t>10.4</w:t>
            </w:r>
          </w:p>
        </w:tc>
        <w:tc>
          <w:tcPr>
            <w:tcW w:w="1276" w:type="dxa"/>
            <w:gridSpan w:val="2"/>
            <w:tcBorders>
              <w:top w:val="single" w:sz="4" w:space="0" w:color="auto"/>
              <w:bottom w:val="single" w:sz="4" w:space="0" w:color="auto"/>
            </w:tcBorders>
            <w:vAlign w:val="center"/>
          </w:tcPr>
          <w:p w14:paraId="0E23F830" w14:textId="3DF4A390" w:rsidR="00D90EDE" w:rsidRDefault="00D90EDE" w:rsidP="005B492F">
            <w:pPr>
              <w:spacing w:before="240" w:after="240"/>
              <w:jc w:val="center"/>
              <w:rPr>
                <w:rFonts w:ascii="Cambria" w:hAnsi="Cambria"/>
                <w:lang w:val="en-AU"/>
              </w:rPr>
            </w:pPr>
            <w:r>
              <w:rPr>
                <w:rFonts w:ascii="Cambria" w:hAnsi="Cambria"/>
                <w:lang w:val="en-AU"/>
              </w:rPr>
              <w:t>16:</w:t>
            </w:r>
            <w:r w:rsidR="00F7546C">
              <w:rPr>
                <w:rFonts w:ascii="Cambria" w:hAnsi="Cambria"/>
                <w:lang w:val="en-AU"/>
              </w:rPr>
              <w:t>30</w:t>
            </w:r>
          </w:p>
        </w:tc>
        <w:tc>
          <w:tcPr>
            <w:tcW w:w="5528" w:type="dxa"/>
            <w:tcBorders>
              <w:top w:val="single" w:sz="4" w:space="0" w:color="auto"/>
              <w:bottom w:val="single" w:sz="4" w:space="0" w:color="auto"/>
            </w:tcBorders>
          </w:tcPr>
          <w:p w14:paraId="14F51258" w14:textId="6907FF5C" w:rsidR="00D90EDE" w:rsidRPr="00F45857" w:rsidRDefault="0040339B" w:rsidP="0040339B">
            <w:pPr>
              <w:spacing w:before="240" w:after="240"/>
              <w:rPr>
                <w:rFonts w:ascii="Cambria" w:hAnsi="Cambria"/>
                <w:lang w:val="en-AU"/>
              </w:rPr>
            </w:pPr>
            <w:r>
              <w:rPr>
                <w:rFonts w:ascii="Cambria" w:hAnsi="Cambria"/>
                <w:lang w:val="en-AU"/>
              </w:rPr>
              <w:t xml:space="preserve">Review of 2016 CEOS </w:t>
            </w:r>
            <w:r w:rsidR="00D90EDE" w:rsidRPr="00492E71">
              <w:rPr>
                <w:rFonts w:ascii="Cambria" w:hAnsi="Cambria"/>
                <w:lang w:val="en-AU"/>
              </w:rPr>
              <w:t xml:space="preserve">Plenary </w:t>
            </w:r>
            <w:r>
              <w:rPr>
                <w:rFonts w:ascii="Cambria" w:hAnsi="Cambria"/>
                <w:lang w:val="en-AU"/>
              </w:rPr>
              <w:t>D</w:t>
            </w:r>
            <w:r w:rsidR="00D90EDE" w:rsidRPr="00492E71">
              <w:rPr>
                <w:rFonts w:ascii="Cambria" w:hAnsi="Cambria"/>
                <w:lang w:val="en-AU"/>
              </w:rPr>
              <w:t>ecision</w:t>
            </w:r>
            <w:r>
              <w:rPr>
                <w:rFonts w:ascii="Cambria" w:hAnsi="Cambria"/>
                <w:lang w:val="en-AU"/>
              </w:rPr>
              <w:t>s</w:t>
            </w:r>
            <w:r w:rsidR="00D90EDE" w:rsidRPr="00492E71">
              <w:rPr>
                <w:rFonts w:ascii="Cambria" w:hAnsi="Cambria"/>
                <w:lang w:val="en-AU"/>
              </w:rPr>
              <w:t xml:space="preserve"> and </w:t>
            </w:r>
            <w:r>
              <w:rPr>
                <w:rFonts w:ascii="Cambria" w:hAnsi="Cambria"/>
                <w:lang w:val="en-AU"/>
              </w:rPr>
              <w:t>A</w:t>
            </w:r>
            <w:r w:rsidR="00D90EDE" w:rsidRPr="00492E71">
              <w:rPr>
                <w:rFonts w:ascii="Cambria" w:hAnsi="Cambria"/>
                <w:lang w:val="en-AU"/>
              </w:rPr>
              <w:t>ction</w:t>
            </w:r>
            <w:r>
              <w:rPr>
                <w:rFonts w:ascii="Cambria" w:hAnsi="Cambria"/>
                <w:lang w:val="en-AU"/>
              </w:rPr>
              <w:t>s</w:t>
            </w:r>
          </w:p>
        </w:tc>
        <w:tc>
          <w:tcPr>
            <w:tcW w:w="1502" w:type="dxa"/>
            <w:gridSpan w:val="2"/>
            <w:tcBorders>
              <w:top w:val="single" w:sz="4" w:space="0" w:color="auto"/>
              <w:bottom w:val="single" w:sz="4" w:space="0" w:color="auto"/>
            </w:tcBorders>
            <w:vAlign w:val="center"/>
          </w:tcPr>
          <w:p w14:paraId="18CD89B2" w14:textId="77777777" w:rsidR="00D90EDE" w:rsidRDefault="00D90EDE" w:rsidP="005B492F">
            <w:pPr>
              <w:spacing w:before="240" w:after="240"/>
              <w:jc w:val="center"/>
              <w:rPr>
                <w:rFonts w:ascii="Cambria" w:hAnsi="Cambria"/>
                <w:lang w:val="en-AU"/>
              </w:rPr>
            </w:pPr>
            <w:r>
              <w:rPr>
                <w:rFonts w:ascii="Cambria" w:hAnsi="Cambria"/>
                <w:lang w:val="en-AU"/>
              </w:rPr>
              <w:t>CEOS Chair</w:t>
            </w:r>
          </w:p>
        </w:tc>
      </w:tr>
      <w:tr w:rsidR="00D90EDE" w14:paraId="7698529B" w14:textId="77777777" w:rsidTr="00C67827">
        <w:trPr>
          <w:gridBefore w:val="1"/>
          <w:wBefore w:w="10" w:type="dxa"/>
        </w:trPr>
        <w:tc>
          <w:tcPr>
            <w:tcW w:w="704" w:type="dxa"/>
            <w:tcBorders>
              <w:top w:val="single" w:sz="4" w:space="0" w:color="auto"/>
              <w:bottom w:val="single" w:sz="4" w:space="0" w:color="auto"/>
            </w:tcBorders>
            <w:vAlign w:val="center"/>
          </w:tcPr>
          <w:p w14:paraId="40AC9629" w14:textId="77777777" w:rsidR="00D90EDE" w:rsidRDefault="00D90EDE" w:rsidP="005B492F">
            <w:pPr>
              <w:spacing w:before="240" w:after="240"/>
              <w:jc w:val="center"/>
              <w:rPr>
                <w:rFonts w:ascii="Cambria" w:hAnsi="Cambria"/>
                <w:b/>
                <w:lang w:val="en-AU"/>
              </w:rPr>
            </w:pPr>
            <w:r>
              <w:rPr>
                <w:rFonts w:ascii="Cambria" w:hAnsi="Cambria"/>
                <w:b/>
                <w:lang w:val="en-AU"/>
              </w:rPr>
              <w:t>10.5</w:t>
            </w:r>
          </w:p>
        </w:tc>
        <w:tc>
          <w:tcPr>
            <w:tcW w:w="1276" w:type="dxa"/>
            <w:gridSpan w:val="2"/>
            <w:tcBorders>
              <w:top w:val="single" w:sz="4" w:space="0" w:color="auto"/>
              <w:bottom w:val="single" w:sz="4" w:space="0" w:color="auto"/>
            </w:tcBorders>
            <w:vAlign w:val="center"/>
          </w:tcPr>
          <w:p w14:paraId="38098B45" w14:textId="4140B6B6" w:rsidR="00D90EDE" w:rsidRDefault="00D90EDE" w:rsidP="005B492F">
            <w:pPr>
              <w:spacing w:before="240" w:after="240"/>
              <w:jc w:val="center"/>
              <w:rPr>
                <w:rFonts w:ascii="Cambria" w:hAnsi="Cambria"/>
                <w:lang w:val="en-AU"/>
              </w:rPr>
            </w:pPr>
            <w:r>
              <w:rPr>
                <w:rFonts w:ascii="Cambria" w:hAnsi="Cambria"/>
                <w:lang w:val="en-AU"/>
              </w:rPr>
              <w:t>16:</w:t>
            </w:r>
            <w:r w:rsidR="00F7546C">
              <w:rPr>
                <w:rFonts w:ascii="Cambria" w:hAnsi="Cambria"/>
                <w:lang w:val="en-AU"/>
              </w:rPr>
              <w:t>50</w:t>
            </w:r>
          </w:p>
        </w:tc>
        <w:tc>
          <w:tcPr>
            <w:tcW w:w="5528" w:type="dxa"/>
            <w:tcBorders>
              <w:top w:val="single" w:sz="4" w:space="0" w:color="auto"/>
              <w:bottom w:val="single" w:sz="4" w:space="0" w:color="auto"/>
            </w:tcBorders>
            <w:vAlign w:val="center"/>
          </w:tcPr>
          <w:p w14:paraId="6130B0E1" w14:textId="0CD80962" w:rsidR="00D90EDE" w:rsidRPr="00F45857" w:rsidRDefault="00D90EDE" w:rsidP="0040339B">
            <w:pPr>
              <w:spacing w:before="240" w:after="240"/>
              <w:rPr>
                <w:rFonts w:ascii="Cambria" w:hAnsi="Cambria"/>
                <w:lang w:val="en-AU"/>
              </w:rPr>
            </w:pPr>
            <w:r w:rsidRPr="00492E71">
              <w:rPr>
                <w:rFonts w:ascii="Cambria" w:hAnsi="Cambria"/>
                <w:lang w:val="en-AU"/>
              </w:rPr>
              <w:t xml:space="preserve">CEOS Chair </w:t>
            </w:r>
            <w:r w:rsidR="0040339B">
              <w:rPr>
                <w:rFonts w:ascii="Cambria" w:hAnsi="Cambria"/>
                <w:lang w:val="en-AU"/>
              </w:rPr>
              <w:t>H</w:t>
            </w:r>
            <w:r w:rsidRPr="00492E71">
              <w:rPr>
                <w:rFonts w:ascii="Cambria" w:hAnsi="Cambria"/>
                <w:lang w:val="en-AU"/>
              </w:rPr>
              <w:t>andover</w:t>
            </w:r>
          </w:p>
        </w:tc>
        <w:tc>
          <w:tcPr>
            <w:tcW w:w="1502" w:type="dxa"/>
            <w:gridSpan w:val="2"/>
            <w:tcBorders>
              <w:top w:val="single" w:sz="4" w:space="0" w:color="auto"/>
              <w:bottom w:val="single" w:sz="4" w:space="0" w:color="auto"/>
            </w:tcBorders>
            <w:vAlign w:val="center"/>
          </w:tcPr>
          <w:p w14:paraId="23FE8746" w14:textId="77777777" w:rsidR="00D90EDE" w:rsidRDefault="00D90EDE" w:rsidP="005B492F">
            <w:pPr>
              <w:spacing w:before="240" w:after="240"/>
              <w:jc w:val="center"/>
              <w:rPr>
                <w:rFonts w:ascii="Cambria" w:hAnsi="Cambria"/>
                <w:lang w:val="en-AU"/>
              </w:rPr>
            </w:pPr>
            <w:r>
              <w:rPr>
                <w:rFonts w:ascii="Cambria" w:hAnsi="Cambria"/>
                <w:lang w:val="en-AU"/>
              </w:rPr>
              <w:t>2016 &amp; 2017 CEOS Chairs</w:t>
            </w:r>
          </w:p>
        </w:tc>
      </w:tr>
      <w:tr w:rsidR="00D90EDE" w14:paraId="484F4BA4" w14:textId="77777777" w:rsidTr="00C67827">
        <w:trPr>
          <w:gridBefore w:val="1"/>
          <w:wBefore w:w="10" w:type="dxa"/>
        </w:trPr>
        <w:tc>
          <w:tcPr>
            <w:tcW w:w="704" w:type="dxa"/>
            <w:tcBorders>
              <w:top w:val="single" w:sz="4" w:space="0" w:color="auto"/>
              <w:bottom w:val="single" w:sz="4" w:space="0" w:color="auto"/>
            </w:tcBorders>
            <w:vAlign w:val="center"/>
          </w:tcPr>
          <w:p w14:paraId="4CA5FDC4" w14:textId="77777777" w:rsidR="00D90EDE" w:rsidRDefault="00D90EDE" w:rsidP="005B492F">
            <w:pPr>
              <w:spacing w:before="240" w:after="240"/>
              <w:jc w:val="center"/>
              <w:rPr>
                <w:rFonts w:ascii="Cambria" w:hAnsi="Cambria"/>
                <w:b/>
                <w:lang w:val="en-AU"/>
              </w:rPr>
            </w:pPr>
            <w:r>
              <w:rPr>
                <w:rFonts w:ascii="Cambria" w:hAnsi="Cambria"/>
                <w:b/>
                <w:lang w:val="en-AU"/>
              </w:rPr>
              <w:t>10.6</w:t>
            </w:r>
          </w:p>
        </w:tc>
        <w:tc>
          <w:tcPr>
            <w:tcW w:w="1276" w:type="dxa"/>
            <w:gridSpan w:val="2"/>
            <w:tcBorders>
              <w:top w:val="single" w:sz="4" w:space="0" w:color="auto"/>
              <w:bottom w:val="single" w:sz="4" w:space="0" w:color="auto"/>
            </w:tcBorders>
            <w:vAlign w:val="center"/>
          </w:tcPr>
          <w:p w14:paraId="170532FB" w14:textId="3E3A050D" w:rsidR="00D90EDE" w:rsidRDefault="00D90EDE" w:rsidP="005B492F">
            <w:pPr>
              <w:spacing w:before="240" w:after="240"/>
              <w:jc w:val="center"/>
              <w:rPr>
                <w:rFonts w:ascii="Cambria" w:hAnsi="Cambria"/>
                <w:lang w:val="en-AU"/>
              </w:rPr>
            </w:pPr>
            <w:r>
              <w:rPr>
                <w:rFonts w:ascii="Cambria" w:hAnsi="Cambria"/>
                <w:lang w:val="en-AU"/>
              </w:rPr>
              <w:t>1</w:t>
            </w:r>
            <w:r w:rsidR="00F7546C">
              <w:rPr>
                <w:rFonts w:ascii="Cambria" w:hAnsi="Cambria"/>
                <w:lang w:val="en-AU"/>
              </w:rPr>
              <w:t>7:00</w:t>
            </w:r>
          </w:p>
        </w:tc>
        <w:tc>
          <w:tcPr>
            <w:tcW w:w="5528" w:type="dxa"/>
            <w:tcBorders>
              <w:top w:val="single" w:sz="4" w:space="0" w:color="auto"/>
              <w:bottom w:val="single" w:sz="4" w:space="0" w:color="auto"/>
            </w:tcBorders>
          </w:tcPr>
          <w:p w14:paraId="3D817471" w14:textId="553160F2" w:rsidR="00D90EDE" w:rsidRPr="00492E71" w:rsidRDefault="0040339B" w:rsidP="0040339B">
            <w:pPr>
              <w:spacing w:before="240" w:after="240"/>
              <w:rPr>
                <w:rFonts w:ascii="Cambria" w:hAnsi="Cambria"/>
                <w:lang w:val="en-AU"/>
              </w:rPr>
            </w:pPr>
            <w:r>
              <w:rPr>
                <w:rFonts w:ascii="Cambria" w:hAnsi="Cambria"/>
                <w:lang w:val="en-AU"/>
              </w:rPr>
              <w:t xml:space="preserve">Introduction to </w:t>
            </w:r>
            <w:r w:rsidR="00D90EDE" w:rsidRPr="00492E71">
              <w:rPr>
                <w:rFonts w:ascii="Cambria" w:hAnsi="Cambria"/>
                <w:lang w:val="en-AU"/>
              </w:rPr>
              <w:t xml:space="preserve">CEOS Chair </w:t>
            </w:r>
            <w:r>
              <w:rPr>
                <w:rFonts w:ascii="Cambria" w:hAnsi="Cambria"/>
                <w:lang w:val="en-AU"/>
              </w:rPr>
              <w:t>P</w:t>
            </w:r>
            <w:r w:rsidR="00D90EDE" w:rsidRPr="00492E71">
              <w:rPr>
                <w:rFonts w:ascii="Cambria" w:hAnsi="Cambria"/>
                <w:lang w:val="en-AU"/>
              </w:rPr>
              <w:t>riorities for 2017</w:t>
            </w:r>
          </w:p>
        </w:tc>
        <w:tc>
          <w:tcPr>
            <w:tcW w:w="1502" w:type="dxa"/>
            <w:gridSpan w:val="2"/>
            <w:tcBorders>
              <w:top w:val="single" w:sz="4" w:space="0" w:color="auto"/>
              <w:bottom w:val="single" w:sz="4" w:space="0" w:color="auto"/>
            </w:tcBorders>
            <w:vAlign w:val="center"/>
          </w:tcPr>
          <w:p w14:paraId="2A5CE1CD" w14:textId="77777777" w:rsidR="00D90EDE" w:rsidRDefault="00D90EDE" w:rsidP="005B492F">
            <w:pPr>
              <w:spacing w:before="240" w:after="240"/>
              <w:jc w:val="center"/>
              <w:rPr>
                <w:rFonts w:ascii="Cambria" w:hAnsi="Cambria"/>
                <w:lang w:val="en-AU"/>
              </w:rPr>
            </w:pPr>
            <w:r>
              <w:rPr>
                <w:rFonts w:ascii="Cambria" w:hAnsi="Cambria"/>
                <w:lang w:val="en-AU"/>
              </w:rPr>
              <w:t>F. Kelly</w:t>
            </w:r>
          </w:p>
        </w:tc>
      </w:tr>
      <w:tr w:rsidR="00D90EDE" w14:paraId="69D453A6" w14:textId="77777777" w:rsidTr="00C67827">
        <w:trPr>
          <w:gridBefore w:val="1"/>
          <w:wBefore w:w="10" w:type="dxa"/>
        </w:trPr>
        <w:tc>
          <w:tcPr>
            <w:tcW w:w="704" w:type="dxa"/>
            <w:tcBorders>
              <w:top w:val="single" w:sz="4" w:space="0" w:color="auto"/>
              <w:bottom w:val="single" w:sz="12" w:space="0" w:color="1F3864" w:themeColor="accent5" w:themeShade="80"/>
            </w:tcBorders>
            <w:vAlign w:val="center"/>
          </w:tcPr>
          <w:p w14:paraId="2515A813" w14:textId="77777777" w:rsidR="00D90EDE" w:rsidRDefault="00D90EDE" w:rsidP="005B492F">
            <w:pPr>
              <w:spacing w:before="240" w:after="240"/>
              <w:jc w:val="center"/>
              <w:rPr>
                <w:rFonts w:ascii="Cambria" w:hAnsi="Cambria"/>
                <w:b/>
                <w:lang w:val="en-AU"/>
              </w:rPr>
            </w:pPr>
            <w:r>
              <w:rPr>
                <w:rFonts w:ascii="Cambria" w:hAnsi="Cambria"/>
                <w:b/>
                <w:lang w:val="en-AU"/>
              </w:rPr>
              <w:t>10.7</w:t>
            </w:r>
          </w:p>
        </w:tc>
        <w:tc>
          <w:tcPr>
            <w:tcW w:w="1276" w:type="dxa"/>
            <w:gridSpan w:val="2"/>
            <w:tcBorders>
              <w:top w:val="single" w:sz="4" w:space="0" w:color="auto"/>
              <w:bottom w:val="single" w:sz="12" w:space="0" w:color="1F3864" w:themeColor="accent5" w:themeShade="80"/>
            </w:tcBorders>
            <w:vAlign w:val="center"/>
          </w:tcPr>
          <w:p w14:paraId="4ADD9E0B" w14:textId="0BBF095F" w:rsidR="00D90EDE" w:rsidRDefault="00D90EDE" w:rsidP="005B492F">
            <w:pPr>
              <w:spacing w:before="240" w:after="240"/>
              <w:jc w:val="center"/>
              <w:rPr>
                <w:rFonts w:ascii="Cambria" w:hAnsi="Cambria"/>
                <w:lang w:val="en-AU"/>
              </w:rPr>
            </w:pPr>
            <w:r>
              <w:rPr>
                <w:rFonts w:ascii="Cambria" w:hAnsi="Cambria"/>
                <w:lang w:val="en-AU"/>
              </w:rPr>
              <w:t>1</w:t>
            </w:r>
            <w:r w:rsidR="008F5919">
              <w:rPr>
                <w:rFonts w:ascii="Cambria" w:hAnsi="Cambria"/>
                <w:lang w:val="en-AU"/>
              </w:rPr>
              <w:t>7</w:t>
            </w:r>
            <w:r>
              <w:rPr>
                <w:rFonts w:ascii="Cambria" w:hAnsi="Cambria"/>
                <w:lang w:val="en-AU"/>
              </w:rPr>
              <w:t>:</w:t>
            </w:r>
            <w:r w:rsidR="00C85C17">
              <w:rPr>
                <w:rFonts w:ascii="Cambria" w:hAnsi="Cambria"/>
                <w:lang w:val="en-AU"/>
              </w:rPr>
              <w:t>1</w:t>
            </w:r>
            <w:r w:rsidR="00F7546C">
              <w:rPr>
                <w:rFonts w:ascii="Cambria" w:hAnsi="Cambria"/>
                <w:lang w:val="en-AU"/>
              </w:rPr>
              <w:t>5</w:t>
            </w:r>
          </w:p>
        </w:tc>
        <w:tc>
          <w:tcPr>
            <w:tcW w:w="5528" w:type="dxa"/>
            <w:tcBorders>
              <w:top w:val="single" w:sz="4" w:space="0" w:color="auto"/>
              <w:bottom w:val="single" w:sz="12" w:space="0" w:color="1F3864" w:themeColor="accent5" w:themeShade="80"/>
            </w:tcBorders>
          </w:tcPr>
          <w:p w14:paraId="3304EE3A" w14:textId="7EDB1C0E" w:rsidR="00D90EDE" w:rsidRPr="00F45857" w:rsidRDefault="00D90EDE" w:rsidP="0040339B">
            <w:pPr>
              <w:spacing w:before="240" w:after="240"/>
              <w:rPr>
                <w:rFonts w:ascii="Cambria" w:hAnsi="Cambria"/>
                <w:lang w:val="en-AU"/>
              </w:rPr>
            </w:pPr>
            <w:r>
              <w:rPr>
                <w:rFonts w:ascii="Cambria" w:hAnsi="Cambria"/>
                <w:lang w:val="en-AU"/>
              </w:rPr>
              <w:t xml:space="preserve">Closing </w:t>
            </w:r>
            <w:r w:rsidR="0040339B">
              <w:rPr>
                <w:rFonts w:ascii="Cambria" w:hAnsi="Cambria"/>
                <w:lang w:val="en-AU"/>
              </w:rPr>
              <w:t>R</w:t>
            </w:r>
            <w:r>
              <w:rPr>
                <w:rFonts w:ascii="Cambria" w:hAnsi="Cambria"/>
                <w:lang w:val="en-AU"/>
              </w:rPr>
              <w:t>emarks</w:t>
            </w:r>
          </w:p>
        </w:tc>
        <w:tc>
          <w:tcPr>
            <w:tcW w:w="1502" w:type="dxa"/>
            <w:gridSpan w:val="2"/>
            <w:tcBorders>
              <w:top w:val="single" w:sz="4" w:space="0" w:color="auto"/>
              <w:bottom w:val="single" w:sz="12" w:space="0" w:color="1F3864" w:themeColor="accent5" w:themeShade="80"/>
            </w:tcBorders>
            <w:vAlign w:val="center"/>
          </w:tcPr>
          <w:p w14:paraId="5F3405EE" w14:textId="77777777" w:rsidR="00D90EDE" w:rsidRDefault="00D90EDE" w:rsidP="005B492F">
            <w:pPr>
              <w:spacing w:before="240" w:after="240"/>
              <w:jc w:val="center"/>
              <w:rPr>
                <w:rFonts w:ascii="Cambria" w:hAnsi="Cambria"/>
                <w:lang w:val="en-AU"/>
              </w:rPr>
            </w:pPr>
            <w:r>
              <w:rPr>
                <w:rFonts w:ascii="Cambria" w:hAnsi="Cambria"/>
                <w:lang w:val="en-AU"/>
              </w:rPr>
              <w:t>CSIRO</w:t>
            </w:r>
          </w:p>
        </w:tc>
      </w:tr>
      <w:tr w:rsidR="00D90EDE" w14:paraId="5BEB45BC" w14:textId="77777777" w:rsidTr="00C67827">
        <w:trPr>
          <w:gridBefore w:val="1"/>
          <w:wBefore w:w="10" w:type="dxa"/>
        </w:trPr>
        <w:tc>
          <w:tcPr>
            <w:tcW w:w="9010" w:type="dxa"/>
            <w:gridSpan w:val="6"/>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vAlign w:val="center"/>
          </w:tcPr>
          <w:p w14:paraId="1199FF7E" w14:textId="6C88E60C" w:rsidR="00D90EDE" w:rsidRPr="007B3F6F" w:rsidRDefault="00D90EDE" w:rsidP="005B492F">
            <w:pPr>
              <w:spacing w:before="240" w:after="240"/>
              <w:rPr>
                <w:rFonts w:ascii="Cambria" w:hAnsi="Cambria"/>
                <w:b/>
                <w:lang w:val="en-AU"/>
              </w:rPr>
            </w:pPr>
            <w:r w:rsidRPr="00BB1416">
              <w:rPr>
                <w:rFonts w:ascii="Cambria" w:hAnsi="Cambria"/>
                <w:b/>
                <w:i/>
                <w:color w:val="1F3864" w:themeColor="accent5" w:themeShade="80"/>
                <w:lang w:val="en-AU"/>
              </w:rPr>
              <w:t>17:</w:t>
            </w:r>
            <w:r w:rsidR="00F7546C">
              <w:rPr>
                <w:rFonts w:ascii="Cambria" w:hAnsi="Cambria"/>
                <w:b/>
                <w:i/>
                <w:color w:val="1F3864" w:themeColor="accent5" w:themeShade="80"/>
                <w:lang w:val="en-AU"/>
              </w:rPr>
              <w:t>25</w:t>
            </w:r>
            <w:r w:rsidRPr="00BB1416">
              <w:rPr>
                <w:rFonts w:ascii="Cambria" w:hAnsi="Cambria"/>
                <w:b/>
                <w:i/>
                <w:color w:val="1F3864" w:themeColor="accent5" w:themeShade="80"/>
                <w:lang w:val="en-AU"/>
              </w:rPr>
              <w:t xml:space="preserve"> — </w:t>
            </w:r>
            <w:r w:rsidRPr="008A55B7">
              <w:rPr>
                <w:rFonts w:ascii="Cambria" w:hAnsi="Cambria"/>
                <w:b/>
                <w:i/>
                <w:color w:val="1F3864" w:themeColor="accent5" w:themeShade="80"/>
                <w:lang w:val="en-AU"/>
              </w:rPr>
              <w:t>Adjourn</w:t>
            </w:r>
            <w:r w:rsidR="0040339B">
              <w:rPr>
                <w:rFonts w:ascii="Cambria" w:hAnsi="Cambria"/>
                <w:b/>
                <w:i/>
                <w:color w:val="1F3864" w:themeColor="accent5" w:themeShade="80"/>
                <w:lang w:val="en-AU"/>
              </w:rPr>
              <w:t>ment</w:t>
            </w:r>
          </w:p>
        </w:tc>
      </w:tr>
      <w:tr w:rsidR="00D90EDE" w14:paraId="141FB96D" w14:textId="77777777" w:rsidTr="00C67827">
        <w:tblPrEx>
          <w:shd w:val="clear" w:color="auto" w:fill="FFF2CC" w:themeFill="accent4" w:themeFillTint="33"/>
        </w:tblPrEx>
        <w:trPr>
          <w:gridAfter w:val="1"/>
          <w:wAfter w:w="10" w:type="dxa"/>
          <w:trHeight w:val="850"/>
        </w:trPr>
        <w:tc>
          <w:tcPr>
            <w:tcW w:w="9010" w:type="dxa"/>
            <w:gridSpan w:val="6"/>
            <w:tcBorders>
              <w:top w:val="single" w:sz="12" w:space="0" w:color="806000" w:themeColor="accent4" w:themeShade="80"/>
              <w:left w:val="single" w:sz="12" w:space="0" w:color="806000" w:themeColor="accent4" w:themeShade="80"/>
              <w:bottom w:val="single" w:sz="4" w:space="0" w:color="auto"/>
              <w:right w:val="single" w:sz="12" w:space="0" w:color="806000" w:themeColor="accent4" w:themeShade="80"/>
            </w:tcBorders>
            <w:shd w:val="clear" w:color="auto" w:fill="FFF2CC" w:themeFill="accent4" w:themeFillTint="33"/>
            <w:vAlign w:val="center"/>
          </w:tcPr>
          <w:p w14:paraId="6BDF29A4" w14:textId="77777777" w:rsidR="00D90EDE" w:rsidRPr="00CE5C36" w:rsidRDefault="00D90EDE" w:rsidP="005B492F">
            <w:pPr>
              <w:rPr>
                <w:rFonts w:ascii="Cambria" w:hAnsi="Cambria"/>
                <w:b/>
                <w:color w:val="806000" w:themeColor="accent4" w:themeShade="80"/>
                <w:lang w:val="en-AU"/>
              </w:rPr>
            </w:pPr>
            <w:r w:rsidRPr="00CE5C36">
              <w:rPr>
                <w:rFonts w:ascii="Cambria" w:hAnsi="Cambria"/>
                <w:b/>
                <w:color w:val="806000" w:themeColor="accent4" w:themeShade="80"/>
                <w:lang w:val="en-AU"/>
              </w:rPr>
              <w:t>Closed SEC/Troika Meetings</w:t>
            </w:r>
          </w:p>
          <w:p w14:paraId="6B4D6B71" w14:textId="55049B26" w:rsidR="00D90EDE" w:rsidRPr="00A354BF" w:rsidRDefault="00D90EDE" w:rsidP="005B492F">
            <w:pPr>
              <w:rPr>
                <w:rFonts w:ascii="Cambria" w:hAnsi="Cambria"/>
                <w:color w:val="BF8F00" w:themeColor="accent4" w:themeShade="BF"/>
                <w:lang w:val="en-AU"/>
              </w:rPr>
            </w:pPr>
            <w:r w:rsidRPr="00A354BF">
              <w:rPr>
                <w:rFonts w:ascii="Cambria" w:hAnsi="Cambria"/>
                <w:color w:val="806000" w:themeColor="accent4" w:themeShade="80"/>
                <w:lang w:val="en-AU"/>
              </w:rPr>
              <w:t xml:space="preserve">Location: </w:t>
            </w:r>
            <w:r w:rsidR="00A354BF" w:rsidRPr="00C67827">
              <w:rPr>
                <w:rFonts w:ascii="Cambria" w:hAnsi="Cambria"/>
                <w:color w:val="806000" w:themeColor="accent4" w:themeShade="80"/>
                <w:lang w:val="en-AU"/>
              </w:rPr>
              <w:t>Plaza Terrace Room</w:t>
            </w:r>
          </w:p>
        </w:tc>
      </w:tr>
      <w:tr w:rsidR="00D90EDE" w14:paraId="2B8A4863" w14:textId="77777777" w:rsidTr="00C67827">
        <w:tblPrEx>
          <w:shd w:val="clear" w:color="auto" w:fill="FFF2CC" w:themeFill="accent4" w:themeFillTint="33"/>
        </w:tblPrEx>
        <w:trPr>
          <w:gridAfter w:val="1"/>
          <w:wAfter w:w="10" w:type="dxa"/>
          <w:trHeight w:val="905"/>
        </w:trPr>
        <w:tc>
          <w:tcPr>
            <w:tcW w:w="1565" w:type="dxa"/>
            <w:gridSpan w:val="3"/>
            <w:tcBorders>
              <w:top w:val="single" w:sz="12" w:space="0" w:color="806000" w:themeColor="accent4" w:themeShade="80"/>
              <w:bottom w:val="single" w:sz="4" w:space="0" w:color="auto"/>
            </w:tcBorders>
            <w:shd w:val="clear" w:color="auto" w:fill="auto"/>
            <w:vAlign w:val="center"/>
          </w:tcPr>
          <w:p w14:paraId="20194951" w14:textId="4B112BAB" w:rsidR="00D90EDE" w:rsidRDefault="00D90EDE" w:rsidP="005B492F">
            <w:pPr>
              <w:spacing w:before="240" w:after="240"/>
              <w:jc w:val="center"/>
              <w:rPr>
                <w:rFonts w:ascii="Cambria" w:hAnsi="Cambria"/>
                <w:lang w:val="en-AU"/>
              </w:rPr>
            </w:pPr>
            <w:r>
              <w:rPr>
                <w:rFonts w:ascii="Cambria" w:hAnsi="Cambria"/>
                <w:lang w:val="en-AU"/>
              </w:rPr>
              <w:t>17:</w:t>
            </w:r>
            <w:r w:rsidR="00F7546C">
              <w:rPr>
                <w:rFonts w:ascii="Cambria" w:hAnsi="Cambria"/>
                <w:lang w:val="en-AU"/>
              </w:rPr>
              <w:t>30</w:t>
            </w:r>
          </w:p>
        </w:tc>
        <w:tc>
          <w:tcPr>
            <w:tcW w:w="5953" w:type="dxa"/>
            <w:gridSpan w:val="2"/>
            <w:tcBorders>
              <w:top w:val="single" w:sz="12" w:space="0" w:color="806000" w:themeColor="accent4" w:themeShade="80"/>
              <w:bottom w:val="single" w:sz="4" w:space="0" w:color="auto"/>
            </w:tcBorders>
            <w:shd w:val="clear" w:color="auto" w:fill="auto"/>
            <w:vAlign w:val="center"/>
          </w:tcPr>
          <w:p w14:paraId="051E5D2E" w14:textId="2CC0D9BF" w:rsidR="00D90EDE" w:rsidRPr="00492E71" w:rsidRDefault="00D90EDE" w:rsidP="00616E87">
            <w:pPr>
              <w:spacing w:before="240" w:after="240"/>
              <w:rPr>
                <w:rFonts w:ascii="Cambria" w:hAnsi="Cambria"/>
                <w:lang w:val="en-AU"/>
              </w:rPr>
            </w:pPr>
            <w:r w:rsidRPr="009F197D">
              <w:rPr>
                <w:rFonts w:ascii="Cambria" w:hAnsi="Cambria"/>
                <w:lang w:val="en-AU"/>
              </w:rPr>
              <w:t>21</w:t>
            </w:r>
            <w:r w:rsidR="00616E87">
              <w:rPr>
                <w:rFonts w:ascii="Cambria" w:hAnsi="Cambria"/>
                <w:lang w:val="en-AU"/>
              </w:rPr>
              <w:t>8</w:t>
            </w:r>
            <w:r w:rsidRPr="009F197D">
              <w:rPr>
                <w:rFonts w:ascii="Cambria" w:hAnsi="Cambria"/>
                <w:vertAlign w:val="superscript"/>
                <w:lang w:val="en-AU"/>
              </w:rPr>
              <w:t>th</w:t>
            </w:r>
            <w:r w:rsidRPr="009F197D">
              <w:rPr>
                <w:rFonts w:ascii="Cambria" w:hAnsi="Cambria"/>
                <w:lang w:val="en-AU"/>
              </w:rPr>
              <w:t xml:space="preserve"> CEOS Secretariat Meeting</w:t>
            </w:r>
            <w:r w:rsidR="0040339B">
              <w:rPr>
                <w:rFonts w:ascii="Cambria" w:hAnsi="Cambria"/>
                <w:lang w:val="en-AU"/>
              </w:rPr>
              <w:t xml:space="preserve"> (S</w:t>
            </w:r>
            <w:r w:rsidR="00F55494">
              <w:rPr>
                <w:rFonts w:ascii="Cambria" w:hAnsi="Cambria"/>
                <w:lang w:val="en-AU"/>
              </w:rPr>
              <w:t>EC</w:t>
            </w:r>
            <w:r w:rsidR="0040339B">
              <w:rPr>
                <w:rFonts w:ascii="Cambria" w:hAnsi="Cambria"/>
                <w:lang w:val="en-AU"/>
              </w:rPr>
              <w:t>-218)</w:t>
            </w:r>
          </w:p>
        </w:tc>
        <w:tc>
          <w:tcPr>
            <w:tcW w:w="1492" w:type="dxa"/>
            <w:tcBorders>
              <w:top w:val="single" w:sz="12" w:space="0" w:color="806000" w:themeColor="accent4" w:themeShade="80"/>
              <w:bottom w:val="single" w:sz="4" w:space="0" w:color="auto"/>
            </w:tcBorders>
            <w:shd w:val="clear" w:color="auto" w:fill="auto"/>
            <w:vAlign w:val="center"/>
          </w:tcPr>
          <w:p w14:paraId="78E95C63" w14:textId="77777777" w:rsidR="00D90EDE" w:rsidRDefault="00D90EDE" w:rsidP="005B492F">
            <w:pPr>
              <w:spacing w:before="240" w:after="240"/>
              <w:jc w:val="center"/>
              <w:rPr>
                <w:rFonts w:ascii="Cambria" w:hAnsi="Cambria"/>
                <w:lang w:val="en-AU"/>
              </w:rPr>
            </w:pPr>
            <w:r>
              <w:rPr>
                <w:rFonts w:ascii="Cambria" w:hAnsi="Cambria"/>
                <w:lang w:val="en-AU"/>
              </w:rPr>
              <w:t>Chaired by USGS</w:t>
            </w:r>
          </w:p>
        </w:tc>
      </w:tr>
      <w:tr w:rsidR="00D90EDE" w14:paraId="7C22FE90" w14:textId="77777777" w:rsidTr="00C67827">
        <w:tblPrEx>
          <w:shd w:val="clear" w:color="auto" w:fill="FFF2CC" w:themeFill="accent4" w:themeFillTint="33"/>
        </w:tblPrEx>
        <w:trPr>
          <w:gridAfter w:val="1"/>
          <w:wAfter w:w="10" w:type="dxa"/>
          <w:trHeight w:val="1191"/>
        </w:trPr>
        <w:tc>
          <w:tcPr>
            <w:tcW w:w="1565" w:type="dxa"/>
            <w:gridSpan w:val="3"/>
            <w:tcBorders>
              <w:top w:val="single" w:sz="4" w:space="0" w:color="auto"/>
              <w:bottom w:val="single" w:sz="12" w:space="0" w:color="1F4E79" w:themeColor="accent1" w:themeShade="80"/>
            </w:tcBorders>
            <w:shd w:val="clear" w:color="auto" w:fill="auto"/>
            <w:vAlign w:val="center"/>
          </w:tcPr>
          <w:p w14:paraId="7307D2B5" w14:textId="097A12BE" w:rsidR="00D90EDE" w:rsidRDefault="00D90EDE" w:rsidP="005B492F">
            <w:pPr>
              <w:spacing w:before="240" w:after="240"/>
              <w:jc w:val="center"/>
              <w:rPr>
                <w:rFonts w:ascii="Cambria" w:hAnsi="Cambria"/>
                <w:lang w:val="en-AU"/>
              </w:rPr>
            </w:pPr>
            <w:r>
              <w:rPr>
                <w:rFonts w:ascii="Cambria" w:hAnsi="Cambria"/>
                <w:lang w:val="en-AU"/>
              </w:rPr>
              <w:t>1</w:t>
            </w:r>
            <w:r w:rsidR="00E81A10">
              <w:rPr>
                <w:rFonts w:ascii="Cambria" w:hAnsi="Cambria"/>
                <w:lang w:val="en-AU"/>
              </w:rPr>
              <w:t>8</w:t>
            </w:r>
            <w:r>
              <w:rPr>
                <w:rFonts w:ascii="Cambria" w:hAnsi="Cambria"/>
                <w:lang w:val="en-AU"/>
              </w:rPr>
              <w:t>:</w:t>
            </w:r>
            <w:r w:rsidR="00E81A10">
              <w:rPr>
                <w:rFonts w:ascii="Cambria" w:hAnsi="Cambria"/>
                <w:lang w:val="en-AU"/>
              </w:rPr>
              <w:t>0</w:t>
            </w:r>
            <w:r>
              <w:rPr>
                <w:rFonts w:ascii="Cambria" w:hAnsi="Cambria"/>
                <w:lang w:val="en-AU"/>
              </w:rPr>
              <w:t>0</w:t>
            </w:r>
          </w:p>
        </w:tc>
        <w:tc>
          <w:tcPr>
            <w:tcW w:w="5953" w:type="dxa"/>
            <w:gridSpan w:val="2"/>
            <w:tcBorders>
              <w:top w:val="single" w:sz="4" w:space="0" w:color="auto"/>
              <w:bottom w:val="single" w:sz="12" w:space="0" w:color="1F4E79" w:themeColor="accent1" w:themeShade="80"/>
            </w:tcBorders>
            <w:shd w:val="clear" w:color="auto" w:fill="auto"/>
          </w:tcPr>
          <w:p w14:paraId="0E2B544E" w14:textId="26F4EE19" w:rsidR="00D90EDE" w:rsidRDefault="00D90EDE" w:rsidP="005B492F">
            <w:pPr>
              <w:spacing w:before="240" w:after="240"/>
              <w:rPr>
                <w:rFonts w:ascii="Cambria" w:hAnsi="Cambria"/>
                <w:lang w:val="en-AU"/>
              </w:rPr>
            </w:pPr>
            <w:r w:rsidRPr="009F197D">
              <w:rPr>
                <w:rFonts w:ascii="Cambria" w:hAnsi="Cambria"/>
                <w:lang w:val="en-AU"/>
              </w:rPr>
              <w:t>Troika Meeting #2</w:t>
            </w:r>
            <w:r>
              <w:rPr>
                <w:rFonts w:ascii="Cambria" w:hAnsi="Cambria"/>
                <w:lang w:val="en-AU"/>
              </w:rPr>
              <w:t xml:space="preserve"> (CSIRO, USGS</w:t>
            </w:r>
            <w:r w:rsidR="00B627B7">
              <w:rPr>
                <w:rFonts w:ascii="Cambria" w:hAnsi="Cambria"/>
                <w:lang w:val="en-AU"/>
              </w:rPr>
              <w:t>, ESA, NOAA</w:t>
            </w:r>
            <w:r>
              <w:rPr>
                <w:rFonts w:ascii="Cambria" w:hAnsi="Cambria"/>
                <w:lang w:val="en-AU"/>
              </w:rPr>
              <w:t>)</w:t>
            </w:r>
          </w:p>
          <w:p w14:paraId="2F4DF334" w14:textId="2B2DA677" w:rsidR="00D90EDE" w:rsidRPr="00CE5C36" w:rsidRDefault="00D90EDE" w:rsidP="0040339B">
            <w:pPr>
              <w:pStyle w:val="ListParagraph"/>
              <w:numPr>
                <w:ilvl w:val="0"/>
                <w:numId w:val="32"/>
              </w:numPr>
              <w:spacing w:before="240" w:after="240"/>
              <w:rPr>
                <w:rFonts w:ascii="Cambria" w:hAnsi="Cambria"/>
                <w:lang w:val="en-AU"/>
              </w:rPr>
            </w:pPr>
            <w:r>
              <w:rPr>
                <w:rFonts w:ascii="Cambria" w:hAnsi="Cambria"/>
                <w:lang w:val="en-AU"/>
              </w:rPr>
              <w:t>2017</w:t>
            </w:r>
            <w:r w:rsidRPr="009F197D">
              <w:rPr>
                <w:rFonts w:ascii="Cambria" w:hAnsi="Cambria"/>
                <w:lang w:val="en-AU"/>
              </w:rPr>
              <w:t xml:space="preserve"> </w:t>
            </w:r>
            <w:r w:rsidR="0040339B">
              <w:rPr>
                <w:rFonts w:ascii="Cambria" w:hAnsi="Cambria"/>
                <w:lang w:val="en-AU"/>
              </w:rPr>
              <w:t>C</w:t>
            </w:r>
            <w:r w:rsidRPr="009F197D">
              <w:rPr>
                <w:rFonts w:ascii="Cambria" w:hAnsi="Cambria"/>
                <w:lang w:val="en-AU"/>
              </w:rPr>
              <w:t>ollaborations</w:t>
            </w:r>
          </w:p>
        </w:tc>
        <w:tc>
          <w:tcPr>
            <w:tcW w:w="1492" w:type="dxa"/>
            <w:tcBorders>
              <w:top w:val="single" w:sz="4" w:space="0" w:color="auto"/>
              <w:bottom w:val="single" w:sz="12" w:space="0" w:color="1F4E79" w:themeColor="accent1" w:themeShade="80"/>
            </w:tcBorders>
            <w:shd w:val="clear" w:color="auto" w:fill="auto"/>
            <w:vAlign w:val="center"/>
          </w:tcPr>
          <w:p w14:paraId="5C77D493" w14:textId="77777777" w:rsidR="00D90EDE" w:rsidRDefault="00D90EDE" w:rsidP="005B492F">
            <w:pPr>
              <w:spacing w:before="240" w:after="240"/>
              <w:jc w:val="center"/>
              <w:rPr>
                <w:rFonts w:ascii="Cambria" w:hAnsi="Cambria"/>
                <w:lang w:val="en-AU"/>
              </w:rPr>
            </w:pPr>
            <w:r>
              <w:rPr>
                <w:rFonts w:ascii="Cambria" w:hAnsi="Cambria"/>
                <w:lang w:val="en-AU"/>
              </w:rPr>
              <w:t>Chaired by USGS</w:t>
            </w:r>
          </w:p>
        </w:tc>
      </w:tr>
      <w:tr w:rsidR="00D90EDE" w14:paraId="68B31F98" w14:textId="77777777" w:rsidTr="00C67827">
        <w:tblPrEx>
          <w:shd w:val="clear" w:color="auto" w:fill="FFF2CC" w:themeFill="accent4" w:themeFillTint="33"/>
        </w:tblPrEx>
        <w:trPr>
          <w:gridAfter w:val="1"/>
          <w:wAfter w:w="10" w:type="dxa"/>
          <w:trHeight w:val="724"/>
        </w:trPr>
        <w:tc>
          <w:tcPr>
            <w:tcW w:w="9010" w:type="dxa"/>
            <w:gridSpan w:val="6"/>
            <w:tcBorders>
              <w:top w:val="single" w:sz="4" w:space="0" w:color="auto"/>
              <w:left w:val="single" w:sz="12" w:space="0" w:color="1F4E79" w:themeColor="accent1" w:themeShade="80"/>
              <w:bottom w:val="single" w:sz="12" w:space="0" w:color="1F4E79" w:themeColor="accent1" w:themeShade="80"/>
              <w:right w:val="single" w:sz="12" w:space="0" w:color="1F4E79" w:themeColor="accent1" w:themeShade="80"/>
            </w:tcBorders>
            <w:shd w:val="clear" w:color="auto" w:fill="D9E2F3" w:themeFill="accent5" w:themeFillTint="33"/>
            <w:vAlign w:val="center"/>
          </w:tcPr>
          <w:p w14:paraId="658CE17B" w14:textId="41CF0371" w:rsidR="00D90EDE" w:rsidRDefault="00D90EDE" w:rsidP="005B492F">
            <w:pPr>
              <w:spacing w:before="240" w:after="240"/>
              <w:rPr>
                <w:rFonts w:ascii="Cambria" w:hAnsi="Cambria"/>
                <w:lang w:val="en-AU"/>
              </w:rPr>
            </w:pPr>
            <w:r>
              <w:rPr>
                <w:rFonts w:ascii="Cambria" w:hAnsi="Cambria"/>
                <w:b/>
                <w:i/>
                <w:color w:val="1F3864" w:themeColor="accent5" w:themeShade="80"/>
                <w:lang w:val="en-AU"/>
              </w:rPr>
              <w:t>18:</w:t>
            </w:r>
            <w:r w:rsidR="00B84EF5">
              <w:rPr>
                <w:rFonts w:ascii="Cambria" w:hAnsi="Cambria"/>
                <w:b/>
                <w:i/>
                <w:color w:val="1F3864" w:themeColor="accent5" w:themeShade="80"/>
                <w:lang w:val="en-AU"/>
              </w:rPr>
              <w:t>2</w:t>
            </w:r>
            <w:r w:rsidRPr="00BB1416">
              <w:rPr>
                <w:rFonts w:ascii="Cambria" w:hAnsi="Cambria"/>
                <w:b/>
                <w:i/>
                <w:color w:val="1F3864" w:themeColor="accent5" w:themeShade="80"/>
                <w:lang w:val="en-AU"/>
              </w:rPr>
              <w:t xml:space="preserve">0 — </w:t>
            </w:r>
            <w:r w:rsidRPr="008A55B7">
              <w:rPr>
                <w:rFonts w:ascii="Cambria" w:hAnsi="Cambria"/>
                <w:b/>
                <w:i/>
                <w:color w:val="1F3864" w:themeColor="accent5" w:themeShade="80"/>
                <w:lang w:val="en-AU"/>
              </w:rPr>
              <w:t>Adjourn</w:t>
            </w:r>
            <w:r w:rsidR="0040339B">
              <w:rPr>
                <w:rFonts w:ascii="Cambria" w:hAnsi="Cambria"/>
                <w:b/>
                <w:i/>
                <w:color w:val="1F3864" w:themeColor="accent5" w:themeShade="80"/>
                <w:lang w:val="en-AU"/>
              </w:rPr>
              <w:t>ment</w:t>
            </w:r>
          </w:p>
        </w:tc>
      </w:tr>
    </w:tbl>
    <w:p w14:paraId="5A29C309" w14:textId="77777777" w:rsidR="009F197D" w:rsidRDefault="009F197D" w:rsidP="008C0EBB">
      <w:pPr>
        <w:spacing w:before="240" w:after="480"/>
        <w:rPr>
          <w:rFonts w:ascii="Cambria" w:hAnsi="Cambria"/>
          <w:lang w:val="en-AU"/>
        </w:rPr>
      </w:pPr>
    </w:p>
    <w:p w14:paraId="248F397B" w14:textId="77777777" w:rsidR="006F2278" w:rsidRPr="005E77F7" w:rsidRDefault="006F2278" w:rsidP="006F2278">
      <w:pPr>
        <w:widowControl w:val="0"/>
        <w:autoSpaceDE w:val="0"/>
        <w:autoSpaceDN w:val="0"/>
        <w:adjustRightInd w:val="0"/>
        <w:rPr>
          <w:rFonts w:ascii="Cambria" w:hAnsi="Cambria"/>
          <w:b/>
          <w:bCs/>
          <w:sz w:val="32"/>
          <w:szCs w:val="32"/>
        </w:rPr>
      </w:pPr>
      <w:r w:rsidRPr="005E77F7">
        <w:rPr>
          <w:rFonts w:ascii="Cambria" w:hAnsi="Cambria"/>
          <w:b/>
          <w:bCs/>
          <w:sz w:val="32"/>
          <w:szCs w:val="32"/>
        </w:rPr>
        <w:lastRenderedPageBreak/>
        <w:t>Teleconference Connections</w:t>
      </w:r>
    </w:p>
    <w:p w14:paraId="259CF4D5" w14:textId="77777777" w:rsidR="006F2278" w:rsidRDefault="006F2278" w:rsidP="006F2278">
      <w:pPr>
        <w:widowControl w:val="0"/>
        <w:autoSpaceDE w:val="0"/>
        <w:autoSpaceDN w:val="0"/>
        <w:adjustRightInd w:val="0"/>
        <w:rPr>
          <w:rFonts w:ascii="Cambria" w:hAnsi="Cambria"/>
          <w:bCs/>
        </w:rPr>
      </w:pPr>
    </w:p>
    <w:p w14:paraId="11695E5B" w14:textId="77777777" w:rsidR="006F2278" w:rsidRPr="005E77F7" w:rsidRDefault="006F2278" w:rsidP="006F2278">
      <w:pPr>
        <w:widowControl w:val="0"/>
        <w:autoSpaceDE w:val="0"/>
        <w:autoSpaceDN w:val="0"/>
        <w:adjustRightInd w:val="0"/>
        <w:rPr>
          <w:rFonts w:ascii="Cambria" w:hAnsi="Cambria"/>
          <w:bCs/>
          <w:i/>
        </w:rPr>
      </w:pPr>
      <w:r>
        <w:rPr>
          <w:rFonts w:ascii="Cambria" w:hAnsi="Cambria"/>
          <w:bCs/>
          <w:i/>
        </w:rPr>
        <w:t xml:space="preserve">Monday </w:t>
      </w:r>
      <w:r w:rsidRPr="005E77F7">
        <w:rPr>
          <w:rFonts w:ascii="Cambria" w:hAnsi="Cambria"/>
          <w:bCs/>
          <w:i/>
        </w:rPr>
        <w:t>Side Meetings (Room M5/M6)</w:t>
      </w:r>
    </w:p>
    <w:p w14:paraId="12558DC5" w14:textId="77777777" w:rsidR="006F2278" w:rsidRDefault="006F2278" w:rsidP="006F2278">
      <w:pPr>
        <w:widowControl w:val="0"/>
        <w:autoSpaceDE w:val="0"/>
        <w:autoSpaceDN w:val="0"/>
        <w:adjustRightInd w:val="0"/>
        <w:jc w:val="center"/>
        <w:rPr>
          <w:rFonts w:ascii="Cambria" w:hAnsi="Cambria"/>
          <w:bCs/>
        </w:rPr>
      </w:pPr>
    </w:p>
    <w:p w14:paraId="772C87B2" w14:textId="77777777" w:rsidR="006F2278" w:rsidRDefault="00F60F4C" w:rsidP="006F2278">
      <w:pPr>
        <w:widowControl w:val="0"/>
        <w:autoSpaceDE w:val="0"/>
        <w:autoSpaceDN w:val="0"/>
        <w:adjustRightInd w:val="0"/>
        <w:jc w:val="center"/>
        <w:rPr>
          <w:rStyle w:val="Hyperlink"/>
          <w:rFonts w:ascii="Cambria" w:hAnsi="Cambria"/>
          <w:i/>
        </w:rPr>
      </w:pPr>
      <w:hyperlink r:id="rId8" w:history="1">
        <w:r w:rsidR="006F2278" w:rsidRPr="005E77F7">
          <w:rPr>
            <w:rStyle w:val="Hyperlink"/>
            <w:rFonts w:ascii="Cambria" w:hAnsi="Cambria"/>
            <w:i/>
          </w:rPr>
          <w:t>https://global.gotomeeting.com/join/665372557</w:t>
        </w:r>
      </w:hyperlink>
    </w:p>
    <w:p w14:paraId="025E9C4C" w14:textId="77777777" w:rsidR="006F2278" w:rsidRPr="005E77F7" w:rsidRDefault="006F2278" w:rsidP="006F2278">
      <w:pPr>
        <w:widowControl w:val="0"/>
        <w:autoSpaceDE w:val="0"/>
        <w:autoSpaceDN w:val="0"/>
        <w:adjustRightInd w:val="0"/>
        <w:jc w:val="center"/>
        <w:rPr>
          <w:rFonts w:ascii="Cambria" w:hAnsi="Cambria"/>
          <w:i/>
        </w:rPr>
      </w:pPr>
    </w:p>
    <w:tbl>
      <w:tblPr>
        <w:tblStyle w:val="TableGrid"/>
        <w:tblW w:w="0" w:type="auto"/>
        <w:jc w:val="center"/>
        <w:tblLook w:val="04A0" w:firstRow="1" w:lastRow="0" w:firstColumn="1" w:lastColumn="0" w:noHBand="0" w:noVBand="1"/>
      </w:tblPr>
      <w:tblGrid>
        <w:gridCol w:w="3539"/>
        <w:gridCol w:w="4115"/>
      </w:tblGrid>
      <w:tr w:rsidR="006F2278" w:rsidRPr="005E77F7" w14:paraId="028635E7" w14:textId="77777777" w:rsidTr="005E77F7">
        <w:trPr>
          <w:trHeight w:val="1827"/>
          <w:jc w:val="center"/>
        </w:trPr>
        <w:tc>
          <w:tcPr>
            <w:tcW w:w="0" w:type="auto"/>
            <w:tcBorders>
              <w:top w:val="nil"/>
              <w:left w:val="nil"/>
              <w:bottom w:val="nil"/>
              <w:right w:val="nil"/>
            </w:tcBorders>
          </w:tcPr>
          <w:p w14:paraId="029EC0FE" w14:textId="77777777" w:rsidR="006F2278" w:rsidRPr="005E77F7" w:rsidRDefault="006F2278" w:rsidP="005E77F7">
            <w:pPr>
              <w:widowControl w:val="0"/>
              <w:autoSpaceDE w:val="0"/>
              <w:autoSpaceDN w:val="0"/>
              <w:adjustRightInd w:val="0"/>
              <w:rPr>
                <w:rFonts w:ascii="Cambria" w:hAnsi="Cambria"/>
                <w:i/>
              </w:rPr>
            </w:pPr>
            <w:r w:rsidRPr="005E77F7">
              <w:rPr>
                <w:rFonts w:ascii="Cambria" w:hAnsi="Cambria"/>
                <w:i/>
              </w:rPr>
              <w:t>United States: +1 (571) 317-3116</w:t>
            </w:r>
          </w:p>
          <w:p w14:paraId="1F5E784A"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Australia: +61 2 8355 1034</w:t>
            </w:r>
          </w:p>
          <w:p w14:paraId="06397936"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Austria: +43 7 2088 0716</w:t>
            </w:r>
          </w:p>
          <w:p w14:paraId="65EBBFA4"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Belgium: +32 (0) 28 93 7002</w:t>
            </w:r>
          </w:p>
          <w:p w14:paraId="2023EB2B"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Canada: +1 (647) 497-9372</w:t>
            </w:r>
          </w:p>
          <w:p w14:paraId="1D019C60"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Denmark: +45 69 91 84 58</w:t>
            </w:r>
          </w:p>
          <w:p w14:paraId="61D8DADA"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Finland: +358 (0) 923 17 0556</w:t>
            </w:r>
          </w:p>
          <w:p w14:paraId="5750BE14"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France: +33 (0) 170 950 590</w:t>
            </w:r>
          </w:p>
          <w:p w14:paraId="4F98D9C9"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Germany: +49 (0) 692 5736 7206</w:t>
            </w:r>
          </w:p>
          <w:p w14:paraId="35E7C9AA" w14:textId="77777777" w:rsidR="006F2278" w:rsidRPr="005E77F7" w:rsidRDefault="006F2278" w:rsidP="005E77F7">
            <w:pPr>
              <w:widowControl w:val="0"/>
              <w:autoSpaceDE w:val="0"/>
              <w:autoSpaceDN w:val="0"/>
              <w:adjustRightInd w:val="0"/>
              <w:jc w:val="center"/>
              <w:rPr>
                <w:rFonts w:ascii="Cambria" w:hAnsi="Cambria"/>
                <w:i/>
              </w:rPr>
            </w:pPr>
          </w:p>
        </w:tc>
        <w:tc>
          <w:tcPr>
            <w:tcW w:w="0" w:type="auto"/>
            <w:tcBorders>
              <w:top w:val="nil"/>
              <w:left w:val="nil"/>
              <w:bottom w:val="nil"/>
              <w:right w:val="nil"/>
            </w:tcBorders>
          </w:tcPr>
          <w:p w14:paraId="183049D7"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Ireland: +353 (0) 19 030 053</w:t>
            </w:r>
          </w:p>
          <w:p w14:paraId="0F8D70BC"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Italy: +39 0 699 26 68 65</w:t>
            </w:r>
          </w:p>
          <w:p w14:paraId="402A958B"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Netherlands: +31 (0) 208 080 759</w:t>
            </w:r>
          </w:p>
          <w:p w14:paraId="3CB7C6A5"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New Zealand: +64 9 974 9579</w:t>
            </w:r>
          </w:p>
          <w:p w14:paraId="714C76EA"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Norway: +47 21 04 30 59</w:t>
            </w:r>
          </w:p>
          <w:p w14:paraId="1D7ADA15"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Spain: +34 931 76 1534</w:t>
            </w:r>
          </w:p>
          <w:p w14:paraId="0D0D20D6"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Sweden: +46 (0) 852 500 691</w:t>
            </w:r>
          </w:p>
          <w:p w14:paraId="4BB176FA"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Switzerland: +41 (0) 435 0026 89</w:t>
            </w:r>
          </w:p>
          <w:p w14:paraId="722E285D"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United Kingdom: +44 (0) 20 3713 5011</w:t>
            </w:r>
          </w:p>
          <w:p w14:paraId="6FCF65ED" w14:textId="77777777" w:rsidR="006F2278" w:rsidRPr="005E77F7" w:rsidRDefault="006F2278" w:rsidP="005E77F7">
            <w:pPr>
              <w:widowControl w:val="0"/>
              <w:autoSpaceDE w:val="0"/>
              <w:autoSpaceDN w:val="0"/>
              <w:adjustRightInd w:val="0"/>
              <w:jc w:val="center"/>
              <w:rPr>
                <w:rFonts w:ascii="Cambria" w:hAnsi="Cambria"/>
                <w:i/>
              </w:rPr>
            </w:pPr>
          </w:p>
        </w:tc>
      </w:tr>
    </w:tbl>
    <w:p w14:paraId="71CE9BAF" w14:textId="77777777" w:rsidR="006F2278" w:rsidRPr="005E77F7" w:rsidRDefault="006F2278" w:rsidP="006F2278">
      <w:pPr>
        <w:widowControl w:val="0"/>
        <w:autoSpaceDE w:val="0"/>
        <w:autoSpaceDN w:val="0"/>
        <w:adjustRightInd w:val="0"/>
        <w:jc w:val="center"/>
        <w:rPr>
          <w:rFonts w:ascii="Cambria" w:hAnsi="Cambria"/>
          <w:i/>
        </w:rPr>
      </w:pPr>
    </w:p>
    <w:p w14:paraId="1E376E55" w14:textId="77777777" w:rsidR="006F2278" w:rsidRPr="005E77F7" w:rsidRDefault="006F2278" w:rsidP="006F2278">
      <w:pPr>
        <w:widowControl w:val="0"/>
        <w:autoSpaceDE w:val="0"/>
        <w:autoSpaceDN w:val="0"/>
        <w:adjustRightInd w:val="0"/>
        <w:jc w:val="center"/>
        <w:rPr>
          <w:rFonts w:ascii="Cambria" w:hAnsi="Cambria"/>
          <w:i/>
        </w:rPr>
      </w:pPr>
      <w:r w:rsidRPr="005E77F7">
        <w:rPr>
          <w:rFonts w:ascii="Cambria" w:hAnsi="Cambria"/>
          <w:i/>
        </w:rPr>
        <w:t>Access Code: 665-372-557</w:t>
      </w:r>
    </w:p>
    <w:p w14:paraId="4F9070B2" w14:textId="77777777" w:rsidR="006F2278" w:rsidRPr="005E77F7" w:rsidRDefault="006F2278" w:rsidP="006F2278">
      <w:pPr>
        <w:widowControl w:val="0"/>
        <w:autoSpaceDE w:val="0"/>
        <w:autoSpaceDN w:val="0"/>
        <w:adjustRightInd w:val="0"/>
        <w:jc w:val="center"/>
        <w:rPr>
          <w:rFonts w:ascii="Cambria" w:hAnsi="Cambria"/>
          <w:i/>
        </w:rPr>
      </w:pPr>
      <w:r w:rsidRPr="005E77F7">
        <w:rPr>
          <w:rFonts w:ascii="Cambria" w:hAnsi="Cambria"/>
          <w:i/>
        </w:rPr>
        <w:t>Audio PIN: Shown after joining the meeting</w:t>
      </w:r>
    </w:p>
    <w:p w14:paraId="734030E1" w14:textId="77777777" w:rsidR="006F2278" w:rsidRDefault="006F2278" w:rsidP="006F2278">
      <w:pPr>
        <w:widowControl w:val="0"/>
        <w:autoSpaceDE w:val="0"/>
        <w:autoSpaceDN w:val="0"/>
        <w:adjustRightInd w:val="0"/>
        <w:jc w:val="center"/>
        <w:rPr>
          <w:rFonts w:ascii="Cambria" w:hAnsi="Cambria"/>
          <w:i/>
        </w:rPr>
      </w:pPr>
      <w:r w:rsidRPr="005E77F7">
        <w:rPr>
          <w:rFonts w:ascii="Cambria" w:hAnsi="Cambria"/>
          <w:i/>
        </w:rPr>
        <w:t>Meeting ID: 665-372-557</w:t>
      </w:r>
    </w:p>
    <w:p w14:paraId="00A02E3D" w14:textId="77777777" w:rsidR="006F2278" w:rsidRDefault="006F2278" w:rsidP="006F2278">
      <w:pPr>
        <w:widowControl w:val="0"/>
        <w:autoSpaceDE w:val="0"/>
        <w:autoSpaceDN w:val="0"/>
        <w:adjustRightInd w:val="0"/>
        <w:jc w:val="center"/>
        <w:rPr>
          <w:rFonts w:ascii="Cambria" w:hAnsi="Cambria"/>
          <w:i/>
        </w:rPr>
      </w:pPr>
    </w:p>
    <w:p w14:paraId="1C1A8F70" w14:textId="77777777" w:rsidR="006F2278" w:rsidRDefault="006F2278" w:rsidP="006F2278">
      <w:pPr>
        <w:widowControl w:val="0"/>
        <w:autoSpaceDE w:val="0"/>
        <w:autoSpaceDN w:val="0"/>
        <w:adjustRightInd w:val="0"/>
        <w:rPr>
          <w:rFonts w:ascii="Cambria" w:hAnsi="Cambria"/>
          <w:bCs/>
          <w:i/>
        </w:rPr>
      </w:pPr>
    </w:p>
    <w:p w14:paraId="41FD74C9" w14:textId="77777777" w:rsidR="006F2278" w:rsidRPr="005E77F7" w:rsidRDefault="006F2278" w:rsidP="006F2278">
      <w:pPr>
        <w:widowControl w:val="0"/>
        <w:autoSpaceDE w:val="0"/>
        <w:autoSpaceDN w:val="0"/>
        <w:adjustRightInd w:val="0"/>
        <w:rPr>
          <w:rFonts w:ascii="Cambria" w:hAnsi="Cambria"/>
          <w:i/>
        </w:rPr>
      </w:pPr>
      <w:r w:rsidRPr="005E77F7">
        <w:rPr>
          <w:rFonts w:ascii="Cambria" w:hAnsi="Cambria"/>
          <w:bCs/>
          <w:i/>
        </w:rPr>
        <w:t>CEOS Plenary (</w:t>
      </w:r>
      <w:r w:rsidRPr="005E77F7">
        <w:rPr>
          <w:rFonts w:ascii="Cambria" w:hAnsi="Cambria"/>
          <w:bCs/>
          <w:i/>
          <w:lang w:val="en-AU"/>
        </w:rPr>
        <w:t>Plaza Terrace Room</w:t>
      </w:r>
      <w:r w:rsidRPr="005E77F7">
        <w:rPr>
          <w:rFonts w:ascii="Cambria" w:hAnsi="Cambria"/>
          <w:bCs/>
          <w:i/>
        </w:rPr>
        <w:t>)</w:t>
      </w:r>
    </w:p>
    <w:p w14:paraId="337611BC" w14:textId="77777777" w:rsidR="006F2278" w:rsidRDefault="006F2278" w:rsidP="006F2278">
      <w:pPr>
        <w:rPr>
          <w:rFonts w:ascii="Adobe Garamond Pro" w:hAnsi="Adobe Garamond Pro"/>
          <w:lang w:val="en-AU" w:eastAsia="ja-JP"/>
        </w:rPr>
      </w:pPr>
    </w:p>
    <w:p w14:paraId="539318D6" w14:textId="77777777" w:rsidR="006F2278" w:rsidRDefault="00F60F4C" w:rsidP="006F2278">
      <w:pPr>
        <w:widowControl w:val="0"/>
        <w:autoSpaceDE w:val="0"/>
        <w:autoSpaceDN w:val="0"/>
        <w:adjustRightInd w:val="0"/>
        <w:jc w:val="center"/>
        <w:rPr>
          <w:rFonts w:ascii="Cambria" w:hAnsi="Cambria"/>
          <w:i/>
          <w:u w:val="single"/>
        </w:rPr>
      </w:pPr>
      <w:hyperlink r:id="rId9" w:history="1">
        <w:r w:rsidR="006F2278" w:rsidRPr="005E77F7">
          <w:rPr>
            <w:rStyle w:val="Hyperlink"/>
            <w:rFonts w:ascii="Cambria" w:hAnsi="Cambria"/>
            <w:i/>
          </w:rPr>
          <w:t>https://global.gotomeeting.com/join/294644221</w:t>
        </w:r>
      </w:hyperlink>
    </w:p>
    <w:p w14:paraId="4D2CA4C8" w14:textId="77777777" w:rsidR="006F2278" w:rsidRPr="005E77F7" w:rsidRDefault="006F2278" w:rsidP="006F2278">
      <w:pPr>
        <w:widowControl w:val="0"/>
        <w:autoSpaceDE w:val="0"/>
        <w:autoSpaceDN w:val="0"/>
        <w:adjustRightInd w:val="0"/>
        <w:jc w:val="center"/>
        <w:rPr>
          <w:rFonts w:ascii="Cambria" w:hAnsi="Cambria"/>
          <w:i/>
        </w:rPr>
      </w:pPr>
    </w:p>
    <w:tbl>
      <w:tblPr>
        <w:tblStyle w:val="TableGrid"/>
        <w:tblW w:w="0" w:type="auto"/>
        <w:jc w:val="center"/>
        <w:tblLook w:val="04A0" w:firstRow="1" w:lastRow="0" w:firstColumn="1" w:lastColumn="0" w:noHBand="0" w:noVBand="1"/>
      </w:tblPr>
      <w:tblGrid>
        <w:gridCol w:w="3539"/>
        <w:gridCol w:w="4115"/>
      </w:tblGrid>
      <w:tr w:rsidR="006F2278" w:rsidRPr="005E77F7" w14:paraId="1D3B3E87" w14:textId="77777777" w:rsidTr="005E77F7">
        <w:trPr>
          <w:trHeight w:val="1827"/>
          <w:jc w:val="center"/>
        </w:trPr>
        <w:tc>
          <w:tcPr>
            <w:tcW w:w="0" w:type="auto"/>
            <w:tcBorders>
              <w:top w:val="nil"/>
              <w:left w:val="nil"/>
              <w:bottom w:val="nil"/>
              <w:right w:val="nil"/>
            </w:tcBorders>
          </w:tcPr>
          <w:p w14:paraId="44BA5ABB" w14:textId="77777777" w:rsidR="006F2278" w:rsidRPr="00237473" w:rsidRDefault="006F2278" w:rsidP="005E77F7">
            <w:pPr>
              <w:widowControl w:val="0"/>
              <w:autoSpaceDE w:val="0"/>
              <w:autoSpaceDN w:val="0"/>
              <w:adjustRightInd w:val="0"/>
              <w:jc w:val="center"/>
              <w:rPr>
                <w:rFonts w:ascii="Cambria" w:hAnsi="Cambria"/>
                <w:i/>
              </w:rPr>
            </w:pPr>
            <w:r w:rsidRPr="00237473">
              <w:rPr>
                <w:rFonts w:ascii="Cambria" w:hAnsi="Cambria"/>
                <w:i/>
              </w:rPr>
              <w:t>United States: +1 (224) 501-3217</w:t>
            </w:r>
          </w:p>
          <w:p w14:paraId="3C379C1D" w14:textId="77777777" w:rsidR="006F2278" w:rsidRPr="00237473" w:rsidRDefault="006F2278" w:rsidP="005E77F7">
            <w:pPr>
              <w:widowControl w:val="0"/>
              <w:autoSpaceDE w:val="0"/>
              <w:autoSpaceDN w:val="0"/>
              <w:adjustRightInd w:val="0"/>
              <w:jc w:val="center"/>
              <w:rPr>
                <w:rFonts w:ascii="Cambria" w:hAnsi="Cambria"/>
                <w:i/>
              </w:rPr>
            </w:pPr>
            <w:r w:rsidRPr="00237473">
              <w:rPr>
                <w:rFonts w:ascii="Cambria" w:hAnsi="Cambria"/>
                <w:i/>
              </w:rPr>
              <w:t>Australia: +61 2 9087 3605</w:t>
            </w:r>
          </w:p>
          <w:p w14:paraId="3C6CD8C1" w14:textId="77777777" w:rsidR="006F2278" w:rsidRPr="00237473" w:rsidRDefault="006F2278" w:rsidP="005E77F7">
            <w:pPr>
              <w:widowControl w:val="0"/>
              <w:autoSpaceDE w:val="0"/>
              <w:autoSpaceDN w:val="0"/>
              <w:adjustRightInd w:val="0"/>
              <w:jc w:val="center"/>
              <w:rPr>
                <w:rFonts w:ascii="Cambria" w:hAnsi="Cambria"/>
                <w:i/>
              </w:rPr>
            </w:pPr>
            <w:r w:rsidRPr="00237473">
              <w:rPr>
                <w:rFonts w:ascii="Cambria" w:hAnsi="Cambria"/>
                <w:i/>
              </w:rPr>
              <w:t>Austria: +43 7 2088 1403</w:t>
            </w:r>
          </w:p>
          <w:p w14:paraId="36C4443F" w14:textId="77777777" w:rsidR="006F2278" w:rsidRPr="00237473" w:rsidRDefault="006F2278" w:rsidP="005E77F7">
            <w:pPr>
              <w:widowControl w:val="0"/>
              <w:autoSpaceDE w:val="0"/>
              <w:autoSpaceDN w:val="0"/>
              <w:adjustRightInd w:val="0"/>
              <w:jc w:val="center"/>
              <w:rPr>
                <w:rFonts w:ascii="Cambria" w:hAnsi="Cambria"/>
                <w:i/>
              </w:rPr>
            </w:pPr>
            <w:r w:rsidRPr="00237473">
              <w:rPr>
                <w:rFonts w:ascii="Cambria" w:hAnsi="Cambria"/>
                <w:i/>
              </w:rPr>
              <w:t>Canada: +1 (647) 497-9351</w:t>
            </w:r>
          </w:p>
          <w:p w14:paraId="227B0074" w14:textId="77777777" w:rsidR="006F2278" w:rsidRPr="00237473" w:rsidRDefault="006F2278" w:rsidP="005E77F7">
            <w:pPr>
              <w:widowControl w:val="0"/>
              <w:autoSpaceDE w:val="0"/>
              <w:autoSpaceDN w:val="0"/>
              <w:adjustRightInd w:val="0"/>
              <w:jc w:val="center"/>
              <w:rPr>
                <w:rFonts w:ascii="Cambria" w:hAnsi="Cambria"/>
                <w:i/>
              </w:rPr>
            </w:pPr>
            <w:r w:rsidRPr="00237473">
              <w:rPr>
                <w:rFonts w:ascii="Cambria" w:hAnsi="Cambria"/>
                <w:i/>
              </w:rPr>
              <w:t>Finland: +358 (0) 942 41 5780</w:t>
            </w:r>
          </w:p>
          <w:p w14:paraId="63CD1444" w14:textId="77777777" w:rsidR="006F2278" w:rsidRPr="00237473" w:rsidRDefault="006F2278" w:rsidP="005E77F7">
            <w:pPr>
              <w:widowControl w:val="0"/>
              <w:autoSpaceDE w:val="0"/>
              <w:autoSpaceDN w:val="0"/>
              <w:adjustRightInd w:val="0"/>
              <w:jc w:val="center"/>
              <w:rPr>
                <w:rFonts w:ascii="Cambria" w:hAnsi="Cambria"/>
                <w:i/>
              </w:rPr>
            </w:pPr>
            <w:r w:rsidRPr="00237473">
              <w:rPr>
                <w:rFonts w:ascii="Cambria" w:hAnsi="Cambria"/>
                <w:i/>
              </w:rPr>
              <w:t>France: +33 (0) 182 880 459</w:t>
            </w:r>
          </w:p>
          <w:p w14:paraId="4D8F6266" w14:textId="77777777" w:rsidR="006F2278" w:rsidRPr="005E77F7" w:rsidRDefault="006F2278" w:rsidP="005E77F7">
            <w:pPr>
              <w:widowControl w:val="0"/>
              <w:autoSpaceDE w:val="0"/>
              <w:autoSpaceDN w:val="0"/>
              <w:adjustRightInd w:val="0"/>
              <w:jc w:val="center"/>
              <w:rPr>
                <w:rFonts w:ascii="Cambria" w:hAnsi="Cambria"/>
                <w:i/>
              </w:rPr>
            </w:pPr>
            <w:r w:rsidRPr="00237473">
              <w:rPr>
                <w:rFonts w:ascii="Cambria" w:hAnsi="Cambria"/>
                <w:i/>
              </w:rPr>
              <w:t>Germany: +49 (0) 692 5736 7210</w:t>
            </w:r>
          </w:p>
        </w:tc>
        <w:tc>
          <w:tcPr>
            <w:tcW w:w="0" w:type="auto"/>
            <w:tcBorders>
              <w:top w:val="nil"/>
              <w:left w:val="nil"/>
              <w:bottom w:val="nil"/>
              <w:right w:val="nil"/>
            </w:tcBorders>
          </w:tcPr>
          <w:p w14:paraId="10BEB9E6" w14:textId="77777777" w:rsidR="006F2278" w:rsidRPr="00237473" w:rsidRDefault="006F2278" w:rsidP="005E77F7">
            <w:pPr>
              <w:widowControl w:val="0"/>
              <w:autoSpaceDE w:val="0"/>
              <w:autoSpaceDN w:val="0"/>
              <w:adjustRightInd w:val="0"/>
              <w:jc w:val="center"/>
              <w:rPr>
                <w:rFonts w:ascii="Cambria" w:hAnsi="Cambria"/>
                <w:i/>
              </w:rPr>
            </w:pPr>
            <w:r w:rsidRPr="00237473">
              <w:rPr>
                <w:rFonts w:ascii="Cambria" w:hAnsi="Cambria"/>
                <w:i/>
              </w:rPr>
              <w:t>Italy: +39 0 553 98 95 67</w:t>
            </w:r>
          </w:p>
          <w:p w14:paraId="7FEE7408" w14:textId="77777777" w:rsidR="006F2278" w:rsidRPr="00237473" w:rsidRDefault="006F2278" w:rsidP="005E77F7">
            <w:pPr>
              <w:widowControl w:val="0"/>
              <w:autoSpaceDE w:val="0"/>
              <w:autoSpaceDN w:val="0"/>
              <w:adjustRightInd w:val="0"/>
              <w:jc w:val="center"/>
              <w:rPr>
                <w:rFonts w:ascii="Cambria" w:hAnsi="Cambria"/>
                <w:i/>
              </w:rPr>
            </w:pPr>
            <w:r w:rsidRPr="00237473">
              <w:rPr>
                <w:rFonts w:ascii="Cambria" w:hAnsi="Cambria"/>
                <w:i/>
              </w:rPr>
              <w:t>Norway: +47 21 03 58 98</w:t>
            </w:r>
          </w:p>
          <w:p w14:paraId="79E6620B" w14:textId="77777777" w:rsidR="006F2278" w:rsidRPr="00237473" w:rsidRDefault="006F2278" w:rsidP="005E77F7">
            <w:pPr>
              <w:widowControl w:val="0"/>
              <w:autoSpaceDE w:val="0"/>
              <w:autoSpaceDN w:val="0"/>
              <w:adjustRightInd w:val="0"/>
              <w:jc w:val="center"/>
              <w:rPr>
                <w:rFonts w:ascii="Cambria" w:hAnsi="Cambria"/>
                <w:i/>
              </w:rPr>
            </w:pPr>
            <w:r w:rsidRPr="00237473">
              <w:rPr>
                <w:rFonts w:ascii="Cambria" w:hAnsi="Cambria"/>
                <w:i/>
              </w:rPr>
              <w:t>Spain: +34 955 32 0845</w:t>
            </w:r>
          </w:p>
          <w:p w14:paraId="164C4C0A" w14:textId="77777777" w:rsidR="006F2278" w:rsidRPr="00237473" w:rsidRDefault="006F2278" w:rsidP="005E77F7">
            <w:pPr>
              <w:widowControl w:val="0"/>
              <w:autoSpaceDE w:val="0"/>
              <w:autoSpaceDN w:val="0"/>
              <w:adjustRightInd w:val="0"/>
              <w:jc w:val="center"/>
              <w:rPr>
                <w:rFonts w:ascii="Cambria" w:hAnsi="Cambria"/>
                <w:i/>
              </w:rPr>
            </w:pPr>
            <w:r w:rsidRPr="00237473">
              <w:rPr>
                <w:rFonts w:ascii="Cambria" w:hAnsi="Cambria"/>
                <w:i/>
              </w:rPr>
              <w:t>Sweden: +46 (0) 853 527 836</w:t>
            </w:r>
          </w:p>
          <w:p w14:paraId="080DE1D8" w14:textId="77777777" w:rsidR="006F2278" w:rsidRPr="00237473" w:rsidRDefault="006F2278" w:rsidP="005E77F7">
            <w:pPr>
              <w:widowControl w:val="0"/>
              <w:autoSpaceDE w:val="0"/>
              <w:autoSpaceDN w:val="0"/>
              <w:adjustRightInd w:val="0"/>
              <w:jc w:val="center"/>
              <w:rPr>
                <w:rFonts w:ascii="Cambria" w:hAnsi="Cambria"/>
                <w:i/>
              </w:rPr>
            </w:pPr>
            <w:r w:rsidRPr="00237473">
              <w:rPr>
                <w:rFonts w:ascii="Cambria" w:hAnsi="Cambria"/>
                <w:i/>
              </w:rPr>
              <w:t>Switzerland: +41 (0) 435 0167 09</w:t>
            </w:r>
          </w:p>
          <w:p w14:paraId="179DD684" w14:textId="77777777" w:rsidR="006F2278" w:rsidRPr="005E77F7" w:rsidRDefault="006F2278" w:rsidP="005E77F7">
            <w:pPr>
              <w:widowControl w:val="0"/>
              <w:autoSpaceDE w:val="0"/>
              <w:autoSpaceDN w:val="0"/>
              <w:adjustRightInd w:val="0"/>
              <w:jc w:val="center"/>
              <w:rPr>
                <w:rFonts w:ascii="Cambria" w:hAnsi="Cambria"/>
                <w:i/>
              </w:rPr>
            </w:pPr>
            <w:r w:rsidRPr="00237473">
              <w:rPr>
                <w:rFonts w:ascii="Cambria" w:hAnsi="Cambria"/>
                <w:i/>
              </w:rPr>
              <w:t>United Kingdom: +44 (0) 330 221 0086</w:t>
            </w:r>
          </w:p>
        </w:tc>
      </w:tr>
    </w:tbl>
    <w:p w14:paraId="04DA79D8" w14:textId="77777777" w:rsidR="006F2278" w:rsidRPr="005E77F7" w:rsidRDefault="006F2278" w:rsidP="006F2278">
      <w:pPr>
        <w:widowControl w:val="0"/>
        <w:autoSpaceDE w:val="0"/>
        <w:autoSpaceDN w:val="0"/>
        <w:adjustRightInd w:val="0"/>
        <w:jc w:val="center"/>
        <w:rPr>
          <w:rFonts w:ascii="Cambria" w:hAnsi="Cambria"/>
          <w:i/>
        </w:rPr>
      </w:pPr>
    </w:p>
    <w:p w14:paraId="4C80FACE" w14:textId="77777777" w:rsidR="006F2278" w:rsidRPr="005E77F7" w:rsidRDefault="006F2278" w:rsidP="006F2278">
      <w:pPr>
        <w:widowControl w:val="0"/>
        <w:autoSpaceDE w:val="0"/>
        <w:autoSpaceDN w:val="0"/>
        <w:adjustRightInd w:val="0"/>
        <w:jc w:val="center"/>
        <w:rPr>
          <w:rFonts w:ascii="Cambria" w:hAnsi="Cambria"/>
          <w:i/>
        </w:rPr>
      </w:pPr>
      <w:r>
        <w:rPr>
          <w:rFonts w:ascii="Cambria" w:hAnsi="Cambria"/>
          <w:i/>
        </w:rPr>
        <w:t xml:space="preserve">Access Code: </w:t>
      </w:r>
      <w:r w:rsidRPr="00237473">
        <w:rPr>
          <w:rFonts w:ascii="Cambria" w:hAnsi="Cambria"/>
          <w:i/>
        </w:rPr>
        <w:t>294-644-221</w:t>
      </w:r>
    </w:p>
    <w:p w14:paraId="0B22988A" w14:textId="77777777" w:rsidR="006F2278" w:rsidRPr="005E77F7" w:rsidRDefault="006F2278" w:rsidP="006F2278">
      <w:pPr>
        <w:widowControl w:val="0"/>
        <w:autoSpaceDE w:val="0"/>
        <w:autoSpaceDN w:val="0"/>
        <w:adjustRightInd w:val="0"/>
        <w:jc w:val="center"/>
        <w:rPr>
          <w:rFonts w:ascii="Cambria" w:hAnsi="Cambria"/>
          <w:i/>
        </w:rPr>
      </w:pPr>
      <w:r w:rsidRPr="005E77F7">
        <w:rPr>
          <w:rFonts w:ascii="Cambria" w:hAnsi="Cambria"/>
          <w:i/>
        </w:rPr>
        <w:t>Audio PIN: Shown after joining the meeting</w:t>
      </w:r>
    </w:p>
    <w:p w14:paraId="4942A898" w14:textId="77777777" w:rsidR="006F2278" w:rsidRDefault="006F2278" w:rsidP="006F2278">
      <w:pPr>
        <w:widowControl w:val="0"/>
        <w:autoSpaceDE w:val="0"/>
        <w:autoSpaceDN w:val="0"/>
        <w:adjustRightInd w:val="0"/>
        <w:jc w:val="center"/>
        <w:rPr>
          <w:rFonts w:ascii="Cambria" w:hAnsi="Cambria"/>
          <w:i/>
        </w:rPr>
      </w:pPr>
      <w:r>
        <w:rPr>
          <w:rFonts w:ascii="Cambria" w:hAnsi="Cambria"/>
          <w:i/>
        </w:rPr>
        <w:t xml:space="preserve">Meeting ID: </w:t>
      </w:r>
      <w:r w:rsidRPr="00237473">
        <w:rPr>
          <w:rFonts w:ascii="Cambria" w:hAnsi="Cambria"/>
          <w:i/>
        </w:rPr>
        <w:t>294-644-221</w:t>
      </w:r>
    </w:p>
    <w:p w14:paraId="0CCD7573" w14:textId="77777777" w:rsidR="006F2278" w:rsidRPr="0061617E" w:rsidRDefault="006F2278" w:rsidP="008C0EBB">
      <w:pPr>
        <w:spacing w:before="240" w:after="480"/>
        <w:rPr>
          <w:rFonts w:ascii="Cambria" w:hAnsi="Cambria"/>
          <w:lang w:val="en-AU"/>
        </w:rPr>
      </w:pPr>
    </w:p>
    <w:sectPr w:rsidR="006F2278" w:rsidRPr="0061617E" w:rsidSect="0011705F">
      <w:headerReference w:type="default" r:id="rId10"/>
      <w:footerReference w:type="default" r:id="rId11"/>
      <w:pgSz w:w="11900" w:h="16840"/>
      <w:pgMar w:top="1440" w:right="1440" w:bottom="1440" w:left="1440" w:header="708" w:footer="107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E57F6" w14:textId="77777777" w:rsidR="00F60F4C" w:rsidRDefault="00F60F4C" w:rsidP="0014630F">
      <w:r>
        <w:separator/>
      </w:r>
    </w:p>
  </w:endnote>
  <w:endnote w:type="continuationSeparator" w:id="0">
    <w:p w14:paraId="6CEB2740" w14:textId="77777777" w:rsidR="00F60F4C" w:rsidRDefault="00F60F4C" w:rsidP="0014630F">
      <w:r>
        <w:continuationSeparator/>
      </w:r>
    </w:p>
  </w:endnote>
  <w:endnote w:type="continuationNotice" w:id="1">
    <w:p w14:paraId="02EDD323" w14:textId="77777777" w:rsidR="00F60F4C" w:rsidRDefault="00F60F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dobe Garamond Pro">
    <w:panose1 w:val="02020502060506020403"/>
    <w:charset w:val="00"/>
    <w:family w:val="auto"/>
    <w:pitch w:val="variable"/>
    <w:sig w:usb0="00000007" w:usb1="00000001" w:usb2="00000000" w:usb3="00000000" w:csb0="00000093"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FAF28" w14:textId="3C62BDAA" w:rsidR="00085A15" w:rsidRPr="007514BA" w:rsidRDefault="00085A15" w:rsidP="007514BA">
    <w:pPr>
      <w:spacing w:after="120"/>
      <w:outlineLvl w:val="0"/>
      <w:rPr>
        <w:rFonts w:ascii="Adobe Garamond Pro" w:hAnsi="Adobe Garamond Pro"/>
        <w:i/>
        <w:lang w:val="en-AU" w:eastAsia="ja-JP"/>
      </w:rPr>
    </w:pPr>
    <w:r>
      <w:rPr>
        <w:rFonts w:ascii="Adobe Garamond Pro" w:hAnsi="Adobe Garamond Pro"/>
        <w:i/>
        <w:lang w:val="en-AU" w:eastAsia="ja-JP"/>
      </w:rPr>
      <w:t>Agenda Version 1.</w:t>
    </w:r>
    <w:r w:rsidR="00F7546C">
      <w:rPr>
        <w:rFonts w:ascii="Adobe Garamond Pro" w:hAnsi="Adobe Garamond Pro"/>
        <w:i/>
        <w:lang w:val="en-AU" w:eastAsia="ja-JP"/>
      </w:rPr>
      <w:t>3</w:t>
    </w:r>
    <w:r>
      <w:rPr>
        <w:rFonts w:ascii="Adobe Garamond Pro" w:hAnsi="Adobe Garamond Pro"/>
        <w:i/>
        <w:lang w:val="en-AU" w:eastAsia="ja-JP"/>
      </w:rPr>
      <w:t xml:space="preserve">, </w:t>
    </w:r>
    <w:r w:rsidR="00D35B2F">
      <w:rPr>
        <w:rFonts w:ascii="Adobe Garamond Pro" w:hAnsi="Adobe Garamond Pro"/>
        <w:i/>
        <w:lang w:val="en-AU" w:eastAsia="ja-JP"/>
      </w:rPr>
      <w:t>2</w:t>
    </w:r>
    <w:r w:rsidR="00CB4693">
      <w:rPr>
        <w:rFonts w:ascii="Adobe Garamond Pro" w:hAnsi="Adobe Garamond Pro"/>
        <w:i/>
        <w:lang w:val="en-AU" w:eastAsia="ja-JP"/>
      </w:rPr>
      <w:t>8</w:t>
    </w:r>
    <w:r>
      <w:rPr>
        <w:rFonts w:ascii="Adobe Garamond Pro" w:hAnsi="Adobe Garamond Pro"/>
        <w:i/>
        <w:lang w:val="en-AU" w:eastAsia="ja-JP"/>
      </w:rPr>
      <w:t xml:space="preserve"> October</w:t>
    </w:r>
    <w:r w:rsidRPr="000A5A46">
      <w:rPr>
        <w:rFonts w:ascii="Adobe Garamond Pro" w:hAnsi="Adobe Garamond Pro"/>
        <w:i/>
        <w:lang w:val="en-AU" w:eastAsia="ja-JP"/>
      </w:rPr>
      <w:t xml:space="preserve"> 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8FF04" w14:textId="77777777" w:rsidR="00F60F4C" w:rsidRDefault="00F60F4C" w:rsidP="0014630F">
      <w:r>
        <w:separator/>
      </w:r>
    </w:p>
  </w:footnote>
  <w:footnote w:type="continuationSeparator" w:id="0">
    <w:p w14:paraId="327C3FA5" w14:textId="77777777" w:rsidR="00F60F4C" w:rsidRDefault="00F60F4C" w:rsidP="0014630F">
      <w:r>
        <w:continuationSeparator/>
      </w:r>
    </w:p>
  </w:footnote>
  <w:footnote w:type="continuationNotice" w:id="1">
    <w:p w14:paraId="66D9B4AF" w14:textId="77777777" w:rsidR="00F60F4C" w:rsidRDefault="00F60F4C"/>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1CB94" w14:textId="2F34C3D0" w:rsidR="00085A15" w:rsidRDefault="00085A15">
    <w:pPr>
      <w:pStyle w:val="Header"/>
    </w:pPr>
    <w:r>
      <w:rPr>
        <w:noProof/>
        <w:lang w:eastAsia="ja-JP"/>
      </w:rPr>
      <w:drawing>
        <wp:inline distT="0" distB="0" distL="0" distR="0" wp14:anchorId="0E90E1FA" wp14:editId="6739F5FB">
          <wp:extent cx="1104900" cy="581025"/>
          <wp:effectExtent l="0" t="0" r="12700" b="3175"/>
          <wp:docPr id="4" name="Picture 4" descr="CEO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O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81025"/>
                  </a:xfrm>
                  <a:prstGeom prst="rect">
                    <a:avLst/>
                  </a:prstGeom>
                  <a:noFill/>
                  <a:ln>
                    <a:noFill/>
                  </a:ln>
                </pic:spPr>
              </pic:pic>
            </a:graphicData>
          </a:graphic>
        </wp:inline>
      </w:drawing>
    </w:r>
    <w:r>
      <w:tab/>
    </w:r>
    <w:r>
      <w:tab/>
    </w:r>
    <w:r>
      <w:rPr>
        <w:noProof/>
        <w:lang w:eastAsia="ja-JP"/>
      </w:rPr>
      <w:drawing>
        <wp:inline distT="0" distB="0" distL="0" distR="0" wp14:anchorId="359E86EF" wp14:editId="1DAB561E">
          <wp:extent cx="589231" cy="58923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9321" cy="589321"/>
                  </a:xfrm>
                  <a:prstGeom prst="rect">
                    <a:avLst/>
                  </a:prstGeom>
                  <a:noFill/>
                  <a:ln>
                    <a:noFill/>
                  </a:ln>
                </pic:spPr>
              </pic:pic>
            </a:graphicData>
          </a:graphic>
        </wp:inline>
      </w:drawing>
    </w:r>
  </w:p>
  <w:p w14:paraId="169BD644" w14:textId="77777777" w:rsidR="00085A15" w:rsidRDefault="00085A15">
    <w:pPr>
      <w:pStyle w:val="Header"/>
    </w:pPr>
  </w:p>
  <w:p w14:paraId="7377BEF3" w14:textId="77777777" w:rsidR="00085A15" w:rsidRDefault="00085A1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1760"/>
    <w:multiLevelType w:val="hybridMultilevel"/>
    <w:tmpl w:val="ED32170A"/>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9F792E"/>
    <w:multiLevelType w:val="hybridMultilevel"/>
    <w:tmpl w:val="467A146C"/>
    <w:lvl w:ilvl="0" w:tplc="51848A50">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
    <w:nsid w:val="0566459A"/>
    <w:multiLevelType w:val="hybridMultilevel"/>
    <w:tmpl w:val="001C82F6"/>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AB6613"/>
    <w:multiLevelType w:val="hybridMultilevel"/>
    <w:tmpl w:val="594AFA1A"/>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6E57B8"/>
    <w:multiLevelType w:val="hybridMultilevel"/>
    <w:tmpl w:val="F664ED52"/>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8248D"/>
    <w:multiLevelType w:val="hybridMultilevel"/>
    <w:tmpl w:val="D7AEC1A8"/>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BC711D"/>
    <w:multiLevelType w:val="hybridMultilevel"/>
    <w:tmpl w:val="4EF80830"/>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452AFF"/>
    <w:multiLevelType w:val="hybridMultilevel"/>
    <w:tmpl w:val="8C6687B8"/>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F50945"/>
    <w:multiLevelType w:val="hybridMultilevel"/>
    <w:tmpl w:val="CD42E444"/>
    <w:lvl w:ilvl="0" w:tplc="9D8EDD76">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1713614B"/>
    <w:multiLevelType w:val="hybridMultilevel"/>
    <w:tmpl w:val="8698EE12"/>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809488B"/>
    <w:multiLevelType w:val="hybridMultilevel"/>
    <w:tmpl w:val="64B27746"/>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BE5FF4"/>
    <w:multiLevelType w:val="hybridMultilevel"/>
    <w:tmpl w:val="A23C4E6E"/>
    <w:lvl w:ilvl="0" w:tplc="B5BA39FE">
      <w:start w:val="25"/>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800E07"/>
    <w:multiLevelType w:val="hybridMultilevel"/>
    <w:tmpl w:val="9F5E64CA"/>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9E12C7"/>
    <w:multiLevelType w:val="hybridMultilevel"/>
    <w:tmpl w:val="42FAE2C0"/>
    <w:lvl w:ilvl="0" w:tplc="9D8EDD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B404A9"/>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074B91"/>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BB7E5F"/>
    <w:multiLevelType w:val="hybridMultilevel"/>
    <w:tmpl w:val="CE6A418C"/>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46378B8"/>
    <w:multiLevelType w:val="hybridMultilevel"/>
    <w:tmpl w:val="FCA28D72"/>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864DD8"/>
    <w:multiLevelType w:val="hybridMultilevel"/>
    <w:tmpl w:val="B42A4096"/>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A126D3"/>
    <w:multiLevelType w:val="hybridMultilevel"/>
    <w:tmpl w:val="18AE29DE"/>
    <w:lvl w:ilvl="0" w:tplc="B468A812">
      <w:start w:val="1"/>
      <w:numFmt w:val="bullet"/>
      <w:lvlText w:val=""/>
      <w:lvlJc w:val="left"/>
      <w:pPr>
        <w:ind w:left="720" w:hanging="360"/>
      </w:pPr>
      <w:rPr>
        <w:rFonts w:ascii="Symbol" w:hAnsi="Symbol" w:hint="default"/>
        <w:lang w:val="en-AU"/>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F417FB"/>
    <w:multiLevelType w:val="hybridMultilevel"/>
    <w:tmpl w:val="35905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AAE5F63"/>
    <w:multiLevelType w:val="hybridMultilevel"/>
    <w:tmpl w:val="28A45F64"/>
    <w:lvl w:ilvl="0" w:tplc="B5BA39FE">
      <w:start w:val="25"/>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E54AB2"/>
    <w:multiLevelType w:val="hybridMultilevel"/>
    <w:tmpl w:val="BE320F5C"/>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B17086"/>
    <w:multiLevelType w:val="hybridMultilevel"/>
    <w:tmpl w:val="431A9DE6"/>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C6755B"/>
    <w:multiLevelType w:val="hybridMultilevel"/>
    <w:tmpl w:val="17BC0DA8"/>
    <w:lvl w:ilvl="0" w:tplc="13D42B64">
      <w:start w:val="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EC71DCC"/>
    <w:multiLevelType w:val="hybridMultilevel"/>
    <w:tmpl w:val="BD8AF078"/>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2C3B28"/>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DD1C24"/>
    <w:multiLevelType w:val="hybridMultilevel"/>
    <w:tmpl w:val="A1FCF050"/>
    <w:lvl w:ilvl="0" w:tplc="384C27A2">
      <w:start w:val="1"/>
      <w:numFmt w:val="decimal"/>
      <w:lvlText w:val="%1."/>
      <w:lvlJc w:val="left"/>
      <w:pPr>
        <w:ind w:left="1120" w:hanging="560"/>
      </w:pPr>
      <w:rPr>
        <w:rFonts w:hint="default"/>
      </w:rPr>
    </w:lvl>
    <w:lvl w:ilvl="1" w:tplc="04090019">
      <w:start w:val="1"/>
      <w:numFmt w:val="lowerLetter"/>
      <w:lvlText w:val="%2."/>
      <w:lvlJc w:val="left"/>
      <w:pPr>
        <w:ind w:left="928"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340CCA"/>
    <w:multiLevelType w:val="hybridMultilevel"/>
    <w:tmpl w:val="AAB67E06"/>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63C2840"/>
    <w:multiLevelType w:val="hybridMultilevel"/>
    <w:tmpl w:val="98BAB27C"/>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69F085C"/>
    <w:multiLevelType w:val="hybridMultilevel"/>
    <w:tmpl w:val="F79003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647E45"/>
    <w:multiLevelType w:val="hybridMultilevel"/>
    <w:tmpl w:val="E8324D68"/>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8C45C26"/>
    <w:multiLevelType w:val="hybridMultilevel"/>
    <w:tmpl w:val="E58E10E8"/>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02786A"/>
    <w:multiLevelType w:val="hybridMultilevel"/>
    <w:tmpl w:val="20968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0A7BC7"/>
    <w:multiLevelType w:val="hybridMultilevel"/>
    <w:tmpl w:val="B4A806C2"/>
    <w:lvl w:ilvl="0" w:tplc="51848A50">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5">
    <w:nsid w:val="5B3D789F"/>
    <w:multiLevelType w:val="hybridMultilevel"/>
    <w:tmpl w:val="840C51F6"/>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7A20DF5"/>
    <w:multiLevelType w:val="hybridMultilevel"/>
    <w:tmpl w:val="3322E764"/>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7FC7112"/>
    <w:multiLevelType w:val="hybridMultilevel"/>
    <w:tmpl w:val="527482AE"/>
    <w:lvl w:ilvl="0" w:tplc="F2E4B5F6">
      <w:start w:val="1"/>
      <w:numFmt w:val="decimal"/>
      <w:lvlText w:val="%1."/>
      <w:lvlJc w:val="left"/>
      <w:pPr>
        <w:ind w:left="360" w:hanging="360"/>
      </w:pPr>
      <w:rPr>
        <w:b w:val="0"/>
      </w:rPr>
    </w:lvl>
    <w:lvl w:ilvl="1" w:tplc="868628B0">
      <w:numFmt w:val="bullet"/>
      <w:lvlText w:val="–"/>
      <w:lvlJc w:val="left"/>
      <w:pPr>
        <w:ind w:left="1080" w:hanging="360"/>
      </w:pPr>
      <w:rPr>
        <w:rFonts w:ascii="Times New Roman" w:eastAsia="MS ??" w:hAnsi="Times New Roman" w:cs="Times New Roman" w:hint="default"/>
      </w:rPr>
    </w:lvl>
    <w:lvl w:ilvl="2" w:tplc="3C8E86E4">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B3C1DD7"/>
    <w:multiLevelType w:val="hybridMultilevel"/>
    <w:tmpl w:val="06BE124C"/>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670ACB"/>
    <w:multiLevelType w:val="hybridMultilevel"/>
    <w:tmpl w:val="59A6B90C"/>
    <w:lvl w:ilvl="0" w:tplc="13D42B64">
      <w:start w:val="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CDC76CE"/>
    <w:multiLevelType w:val="hybridMultilevel"/>
    <w:tmpl w:val="30605CC2"/>
    <w:lvl w:ilvl="0" w:tplc="B5BA39FE">
      <w:start w:val="25"/>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EF10D3"/>
    <w:multiLevelType w:val="hybridMultilevel"/>
    <w:tmpl w:val="2E86447A"/>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4581DCE"/>
    <w:multiLevelType w:val="hybridMultilevel"/>
    <w:tmpl w:val="357EB282"/>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3E0D6A"/>
    <w:multiLevelType w:val="hybridMultilevel"/>
    <w:tmpl w:val="A894BE14"/>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104CCA"/>
    <w:multiLevelType w:val="hybridMultilevel"/>
    <w:tmpl w:val="41CEC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342CA2"/>
    <w:multiLevelType w:val="hybridMultilevel"/>
    <w:tmpl w:val="8346A0DA"/>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9279F3"/>
    <w:multiLevelType w:val="hybridMultilevel"/>
    <w:tmpl w:val="613E18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FD42A89"/>
    <w:multiLevelType w:val="hybridMultilevel"/>
    <w:tmpl w:val="EB34EE4E"/>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41"/>
  </w:num>
  <w:num w:numId="4">
    <w:abstractNumId w:val="46"/>
  </w:num>
  <w:num w:numId="5">
    <w:abstractNumId w:val="44"/>
  </w:num>
  <w:num w:numId="6">
    <w:abstractNumId w:val="40"/>
  </w:num>
  <w:num w:numId="7">
    <w:abstractNumId w:val="24"/>
  </w:num>
  <w:num w:numId="8">
    <w:abstractNumId w:val="39"/>
  </w:num>
  <w:num w:numId="9">
    <w:abstractNumId w:val="35"/>
  </w:num>
  <w:num w:numId="10">
    <w:abstractNumId w:val="3"/>
  </w:num>
  <w:num w:numId="11">
    <w:abstractNumId w:val="21"/>
  </w:num>
  <w:num w:numId="12">
    <w:abstractNumId w:val="11"/>
  </w:num>
  <w:num w:numId="13">
    <w:abstractNumId w:val="27"/>
  </w:num>
  <w:num w:numId="14">
    <w:abstractNumId w:val="26"/>
  </w:num>
  <w:num w:numId="15">
    <w:abstractNumId w:val="14"/>
  </w:num>
  <w:num w:numId="16">
    <w:abstractNumId w:val="15"/>
  </w:num>
  <w:num w:numId="17">
    <w:abstractNumId w:val="37"/>
  </w:num>
  <w:num w:numId="18">
    <w:abstractNumId w:val="36"/>
  </w:num>
  <w:num w:numId="19">
    <w:abstractNumId w:val="29"/>
  </w:num>
  <w:num w:numId="20">
    <w:abstractNumId w:val="16"/>
  </w:num>
  <w:num w:numId="21">
    <w:abstractNumId w:val="9"/>
  </w:num>
  <w:num w:numId="22">
    <w:abstractNumId w:val="28"/>
  </w:num>
  <w:num w:numId="23">
    <w:abstractNumId w:val="0"/>
  </w:num>
  <w:num w:numId="24">
    <w:abstractNumId w:val="34"/>
  </w:num>
  <w:num w:numId="25">
    <w:abstractNumId w:val="1"/>
  </w:num>
  <w:num w:numId="26">
    <w:abstractNumId w:val="30"/>
  </w:num>
  <w:num w:numId="27">
    <w:abstractNumId w:val="33"/>
  </w:num>
  <w:num w:numId="28">
    <w:abstractNumId w:val="13"/>
  </w:num>
  <w:num w:numId="29">
    <w:abstractNumId w:val="45"/>
  </w:num>
  <w:num w:numId="30">
    <w:abstractNumId w:val="32"/>
  </w:num>
  <w:num w:numId="31">
    <w:abstractNumId w:val="47"/>
  </w:num>
  <w:num w:numId="32">
    <w:abstractNumId w:val="18"/>
  </w:num>
  <w:num w:numId="33">
    <w:abstractNumId w:val="19"/>
  </w:num>
  <w:num w:numId="34">
    <w:abstractNumId w:val="31"/>
  </w:num>
  <w:num w:numId="35">
    <w:abstractNumId w:val="12"/>
  </w:num>
  <w:num w:numId="36">
    <w:abstractNumId w:val="8"/>
  </w:num>
  <w:num w:numId="37">
    <w:abstractNumId w:val="6"/>
  </w:num>
  <w:num w:numId="38">
    <w:abstractNumId w:val="42"/>
  </w:num>
  <w:num w:numId="39">
    <w:abstractNumId w:val="23"/>
  </w:num>
  <w:num w:numId="40">
    <w:abstractNumId w:val="17"/>
  </w:num>
  <w:num w:numId="41">
    <w:abstractNumId w:val="5"/>
  </w:num>
  <w:num w:numId="42">
    <w:abstractNumId w:val="4"/>
  </w:num>
  <w:num w:numId="43">
    <w:abstractNumId w:val="7"/>
  </w:num>
  <w:num w:numId="44">
    <w:abstractNumId w:val="10"/>
  </w:num>
  <w:num w:numId="45">
    <w:abstractNumId w:val="25"/>
  </w:num>
  <w:num w:numId="46">
    <w:abstractNumId w:val="38"/>
  </w:num>
  <w:num w:numId="47">
    <w:abstractNumId w:val="43"/>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5AB"/>
    <w:rsid w:val="00000F2A"/>
    <w:rsid w:val="000011EC"/>
    <w:rsid w:val="00001C07"/>
    <w:rsid w:val="00001D3B"/>
    <w:rsid w:val="00001F09"/>
    <w:rsid w:val="00002AD6"/>
    <w:rsid w:val="00003429"/>
    <w:rsid w:val="00004179"/>
    <w:rsid w:val="00004484"/>
    <w:rsid w:val="00007B59"/>
    <w:rsid w:val="0001101C"/>
    <w:rsid w:val="000126BA"/>
    <w:rsid w:val="0001289A"/>
    <w:rsid w:val="00012A99"/>
    <w:rsid w:val="0001313E"/>
    <w:rsid w:val="000138EA"/>
    <w:rsid w:val="00013D01"/>
    <w:rsid w:val="00016817"/>
    <w:rsid w:val="000170B4"/>
    <w:rsid w:val="000172D2"/>
    <w:rsid w:val="00017329"/>
    <w:rsid w:val="00017522"/>
    <w:rsid w:val="00017D81"/>
    <w:rsid w:val="000213D3"/>
    <w:rsid w:val="00024058"/>
    <w:rsid w:val="00025EF4"/>
    <w:rsid w:val="00026807"/>
    <w:rsid w:val="00026A3E"/>
    <w:rsid w:val="00027E23"/>
    <w:rsid w:val="000320FE"/>
    <w:rsid w:val="00034BD0"/>
    <w:rsid w:val="00036C0B"/>
    <w:rsid w:val="00042113"/>
    <w:rsid w:val="00042F2E"/>
    <w:rsid w:val="0004416F"/>
    <w:rsid w:val="00044180"/>
    <w:rsid w:val="000445A0"/>
    <w:rsid w:val="00045046"/>
    <w:rsid w:val="0004533C"/>
    <w:rsid w:val="00045529"/>
    <w:rsid w:val="0004673A"/>
    <w:rsid w:val="000471D8"/>
    <w:rsid w:val="00047FDD"/>
    <w:rsid w:val="000521F5"/>
    <w:rsid w:val="0005250F"/>
    <w:rsid w:val="00052CB9"/>
    <w:rsid w:val="000546BC"/>
    <w:rsid w:val="000548C2"/>
    <w:rsid w:val="0005671D"/>
    <w:rsid w:val="00057C79"/>
    <w:rsid w:val="00061CE4"/>
    <w:rsid w:val="0006264D"/>
    <w:rsid w:val="00062699"/>
    <w:rsid w:val="00064780"/>
    <w:rsid w:val="000647BC"/>
    <w:rsid w:val="000656C2"/>
    <w:rsid w:val="00065EAA"/>
    <w:rsid w:val="00071C73"/>
    <w:rsid w:val="0007248A"/>
    <w:rsid w:val="00074656"/>
    <w:rsid w:val="00074AFD"/>
    <w:rsid w:val="00075F9A"/>
    <w:rsid w:val="00075FE0"/>
    <w:rsid w:val="00076495"/>
    <w:rsid w:val="000773A0"/>
    <w:rsid w:val="00077715"/>
    <w:rsid w:val="00077BAB"/>
    <w:rsid w:val="000810B7"/>
    <w:rsid w:val="00081607"/>
    <w:rsid w:val="00082024"/>
    <w:rsid w:val="0008434C"/>
    <w:rsid w:val="00084438"/>
    <w:rsid w:val="00084666"/>
    <w:rsid w:val="0008525E"/>
    <w:rsid w:val="00085A15"/>
    <w:rsid w:val="00086B57"/>
    <w:rsid w:val="00086BCC"/>
    <w:rsid w:val="000872A8"/>
    <w:rsid w:val="000874EB"/>
    <w:rsid w:val="00091837"/>
    <w:rsid w:val="00091DE3"/>
    <w:rsid w:val="00092B54"/>
    <w:rsid w:val="00092B7E"/>
    <w:rsid w:val="00095E75"/>
    <w:rsid w:val="000960EA"/>
    <w:rsid w:val="000974DF"/>
    <w:rsid w:val="000A0AF0"/>
    <w:rsid w:val="000A108E"/>
    <w:rsid w:val="000A3192"/>
    <w:rsid w:val="000A3B2D"/>
    <w:rsid w:val="000A3B64"/>
    <w:rsid w:val="000A4C78"/>
    <w:rsid w:val="000A4DEB"/>
    <w:rsid w:val="000A5031"/>
    <w:rsid w:val="000A5A46"/>
    <w:rsid w:val="000A79CD"/>
    <w:rsid w:val="000B04A3"/>
    <w:rsid w:val="000B0CFC"/>
    <w:rsid w:val="000B180D"/>
    <w:rsid w:val="000B1887"/>
    <w:rsid w:val="000B245D"/>
    <w:rsid w:val="000B493D"/>
    <w:rsid w:val="000B58EC"/>
    <w:rsid w:val="000B59A0"/>
    <w:rsid w:val="000B71B7"/>
    <w:rsid w:val="000B753B"/>
    <w:rsid w:val="000B7988"/>
    <w:rsid w:val="000C10A6"/>
    <w:rsid w:val="000C10F7"/>
    <w:rsid w:val="000C1415"/>
    <w:rsid w:val="000C1E8B"/>
    <w:rsid w:val="000C1F66"/>
    <w:rsid w:val="000C3BBA"/>
    <w:rsid w:val="000C46E2"/>
    <w:rsid w:val="000C4B8E"/>
    <w:rsid w:val="000C574C"/>
    <w:rsid w:val="000C5FB7"/>
    <w:rsid w:val="000C65AB"/>
    <w:rsid w:val="000C6668"/>
    <w:rsid w:val="000D0F01"/>
    <w:rsid w:val="000D1D4F"/>
    <w:rsid w:val="000D329D"/>
    <w:rsid w:val="000D7CF4"/>
    <w:rsid w:val="000D7E1A"/>
    <w:rsid w:val="000E140B"/>
    <w:rsid w:val="000E24F9"/>
    <w:rsid w:val="000E2E96"/>
    <w:rsid w:val="000E4989"/>
    <w:rsid w:val="000E4ECC"/>
    <w:rsid w:val="000E6545"/>
    <w:rsid w:val="000E71C6"/>
    <w:rsid w:val="000F1104"/>
    <w:rsid w:val="000F2B45"/>
    <w:rsid w:val="000F345D"/>
    <w:rsid w:val="000F5A06"/>
    <w:rsid w:val="000F5A6B"/>
    <w:rsid w:val="000F5C1C"/>
    <w:rsid w:val="000F7564"/>
    <w:rsid w:val="001019D8"/>
    <w:rsid w:val="0010265C"/>
    <w:rsid w:val="00104889"/>
    <w:rsid w:val="00105C13"/>
    <w:rsid w:val="00107592"/>
    <w:rsid w:val="00107770"/>
    <w:rsid w:val="001079B6"/>
    <w:rsid w:val="00107F1A"/>
    <w:rsid w:val="001102C8"/>
    <w:rsid w:val="001127B2"/>
    <w:rsid w:val="001132D9"/>
    <w:rsid w:val="001156F9"/>
    <w:rsid w:val="0011634B"/>
    <w:rsid w:val="00116DD1"/>
    <w:rsid w:val="0011705F"/>
    <w:rsid w:val="00117F92"/>
    <w:rsid w:val="00120133"/>
    <w:rsid w:val="00121027"/>
    <w:rsid w:val="001210BC"/>
    <w:rsid w:val="00121128"/>
    <w:rsid w:val="00121710"/>
    <w:rsid w:val="001234FC"/>
    <w:rsid w:val="00123591"/>
    <w:rsid w:val="00124BBA"/>
    <w:rsid w:val="0012629F"/>
    <w:rsid w:val="0012652F"/>
    <w:rsid w:val="00126897"/>
    <w:rsid w:val="0013222E"/>
    <w:rsid w:val="00133A50"/>
    <w:rsid w:val="001340F7"/>
    <w:rsid w:val="00134151"/>
    <w:rsid w:val="001348CD"/>
    <w:rsid w:val="00137BD9"/>
    <w:rsid w:val="00137EE4"/>
    <w:rsid w:val="00141FB3"/>
    <w:rsid w:val="00142E45"/>
    <w:rsid w:val="00143146"/>
    <w:rsid w:val="001461F1"/>
    <w:rsid w:val="0014630F"/>
    <w:rsid w:val="0014710F"/>
    <w:rsid w:val="00147DE2"/>
    <w:rsid w:val="00150C3E"/>
    <w:rsid w:val="00150E1F"/>
    <w:rsid w:val="00151C71"/>
    <w:rsid w:val="001534C8"/>
    <w:rsid w:val="00153624"/>
    <w:rsid w:val="00154A4E"/>
    <w:rsid w:val="00154BBA"/>
    <w:rsid w:val="00154E3A"/>
    <w:rsid w:val="00155D9F"/>
    <w:rsid w:val="00155EE9"/>
    <w:rsid w:val="00156DFE"/>
    <w:rsid w:val="001606CD"/>
    <w:rsid w:val="00161A15"/>
    <w:rsid w:val="00163411"/>
    <w:rsid w:val="00163871"/>
    <w:rsid w:val="001641B8"/>
    <w:rsid w:val="00164380"/>
    <w:rsid w:val="00165183"/>
    <w:rsid w:val="00165271"/>
    <w:rsid w:val="00165B84"/>
    <w:rsid w:val="00165F77"/>
    <w:rsid w:val="00167066"/>
    <w:rsid w:val="001677A3"/>
    <w:rsid w:val="00167DEC"/>
    <w:rsid w:val="001714F0"/>
    <w:rsid w:val="00172299"/>
    <w:rsid w:val="001724E0"/>
    <w:rsid w:val="00172548"/>
    <w:rsid w:val="00172C94"/>
    <w:rsid w:val="00173BD7"/>
    <w:rsid w:val="0017412E"/>
    <w:rsid w:val="0017616F"/>
    <w:rsid w:val="00176417"/>
    <w:rsid w:val="00176B83"/>
    <w:rsid w:val="00177247"/>
    <w:rsid w:val="0018053D"/>
    <w:rsid w:val="001821AD"/>
    <w:rsid w:val="001837AC"/>
    <w:rsid w:val="0018540E"/>
    <w:rsid w:val="00186168"/>
    <w:rsid w:val="00186B6E"/>
    <w:rsid w:val="00187831"/>
    <w:rsid w:val="00187F3A"/>
    <w:rsid w:val="00190770"/>
    <w:rsid w:val="00190C81"/>
    <w:rsid w:val="0019352F"/>
    <w:rsid w:val="00193FFE"/>
    <w:rsid w:val="001944E3"/>
    <w:rsid w:val="00195D0B"/>
    <w:rsid w:val="00197472"/>
    <w:rsid w:val="001A02F5"/>
    <w:rsid w:val="001A0DFD"/>
    <w:rsid w:val="001A2EE0"/>
    <w:rsid w:val="001A38B8"/>
    <w:rsid w:val="001A3EBA"/>
    <w:rsid w:val="001A43B5"/>
    <w:rsid w:val="001A479E"/>
    <w:rsid w:val="001A4BD8"/>
    <w:rsid w:val="001A66A6"/>
    <w:rsid w:val="001A6ADA"/>
    <w:rsid w:val="001A71F9"/>
    <w:rsid w:val="001A79A7"/>
    <w:rsid w:val="001A7C1A"/>
    <w:rsid w:val="001B1EEE"/>
    <w:rsid w:val="001B2F7B"/>
    <w:rsid w:val="001B3987"/>
    <w:rsid w:val="001B3A02"/>
    <w:rsid w:val="001B7E39"/>
    <w:rsid w:val="001C06A6"/>
    <w:rsid w:val="001C11B8"/>
    <w:rsid w:val="001C1211"/>
    <w:rsid w:val="001C1B48"/>
    <w:rsid w:val="001C20EA"/>
    <w:rsid w:val="001C43B0"/>
    <w:rsid w:val="001C4F6B"/>
    <w:rsid w:val="001C5039"/>
    <w:rsid w:val="001C69B0"/>
    <w:rsid w:val="001D0483"/>
    <w:rsid w:val="001D10C9"/>
    <w:rsid w:val="001D1E33"/>
    <w:rsid w:val="001D20BB"/>
    <w:rsid w:val="001D2F47"/>
    <w:rsid w:val="001D3BB9"/>
    <w:rsid w:val="001D3C6F"/>
    <w:rsid w:val="001D52BF"/>
    <w:rsid w:val="001D716F"/>
    <w:rsid w:val="001E0493"/>
    <w:rsid w:val="001E1141"/>
    <w:rsid w:val="001E207A"/>
    <w:rsid w:val="001E214A"/>
    <w:rsid w:val="001E2282"/>
    <w:rsid w:val="001E2E6A"/>
    <w:rsid w:val="001E392B"/>
    <w:rsid w:val="001E4451"/>
    <w:rsid w:val="001E4A38"/>
    <w:rsid w:val="001E6114"/>
    <w:rsid w:val="001E6A29"/>
    <w:rsid w:val="001E72E2"/>
    <w:rsid w:val="001E7437"/>
    <w:rsid w:val="001E78A2"/>
    <w:rsid w:val="001E7C7E"/>
    <w:rsid w:val="001F167A"/>
    <w:rsid w:val="001F27DB"/>
    <w:rsid w:val="001F50E4"/>
    <w:rsid w:val="001F513F"/>
    <w:rsid w:val="001F61A7"/>
    <w:rsid w:val="001F74AA"/>
    <w:rsid w:val="00200324"/>
    <w:rsid w:val="00201BBA"/>
    <w:rsid w:val="002027E1"/>
    <w:rsid w:val="00203782"/>
    <w:rsid w:val="00203C96"/>
    <w:rsid w:val="00203E10"/>
    <w:rsid w:val="00203F3E"/>
    <w:rsid w:val="002064F5"/>
    <w:rsid w:val="00206FA3"/>
    <w:rsid w:val="0020722E"/>
    <w:rsid w:val="0021069B"/>
    <w:rsid w:val="0021137A"/>
    <w:rsid w:val="00212434"/>
    <w:rsid w:val="0021367E"/>
    <w:rsid w:val="0021423D"/>
    <w:rsid w:val="00214701"/>
    <w:rsid w:val="00214A7F"/>
    <w:rsid w:val="0021589C"/>
    <w:rsid w:val="00217D90"/>
    <w:rsid w:val="00220EAF"/>
    <w:rsid w:val="002229D5"/>
    <w:rsid w:val="00222F77"/>
    <w:rsid w:val="0022455A"/>
    <w:rsid w:val="0022464F"/>
    <w:rsid w:val="00224662"/>
    <w:rsid w:val="00225EF2"/>
    <w:rsid w:val="002267E9"/>
    <w:rsid w:val="00226F84"/>
    <w:rsid w:val="00230101"/>
    <w:rsid w:val="00230A1D"/>
    <w:rsid w:val="00236108"/>
    <w:rsid w:val="00237473"/>
    <w:rsid w:val="00241841"/>
    <w:rsid w:val="00241FBB"/>
    <w:rsid w:val="00243C5D"/>
    <w:rsid w:val="00244A44"/>
    <w:rsid w:val="00244F0F"/>
    <w:rsid w:val="00245C63"/>
    <w:rsid w:val="00245FBD"/>
    <w:rsid w:val="00246A20"/>
    <w:rsid w:val="00246BFD"/>
    <w:rsid w:val="00246FF9"/>
    <w:rsid w:val="00250C6B"/>
    <w:rsid w:val="0025162A"/>
    <w:rsid w:val="0025196C"/>
    <w:rsid w:val="00251ACC"/>
    <w:rsid w:val="00251E21"/>
    <w:rsid w:val="00253EEA"/>
    <w:rsid w:val="00254CCB"/>
    <w:rsid w:val="002560DC"/>
    <w:rsid w:val="002605E8"/>
    <w:rsid w:val="00260B0F"/>
    <w:rsid w:val="0026118F"/>
    <w:rsid w:val="002619B4"/>
    <w:rsid w:val="00265096"/>
    <w:rsid w:val="00270443"/>
    <w:rsid w:val="00270A48"/>
    <w:rsid w:val="00272C92"/>
    <w:rsid w:val="002735F3"/>
    <w:rsid w:val="002748FD"/>
    <w:rsid w:val="0027635B"/>
    <w:rsid w:val="002772B2"/>
    <w:rsid w:val="002834FF"/>
    <w:rsid w:val="00283D29"/>
    <w:rsid w:val="00284508"/>
    <w:rsid w:val="0028614D"/>
    <w:rsid w:val="002866F9"/>
    <w:rsid w:val="002866FA"/>
    <w:rsid w:val="002878B3"/>
    <w:rsid w:val="00287BD9"/>
    <w:rsid w:val="0029087F"/>
    <w:rsid w:val="00291C29"/>
    <w:rsid w:val="00291D2E"/>
    <w:rsid w:val="002944A8"/>
    <w:rsid w:val="002947A8"/>
    <w:rsid w:val="00296094"/>
    <w:rsid w:val="0029672A"/>
    <w:rsid w:val="00296FA6"/>
    <w:rsid w:val="002970FF"/>
    <w:rsid w:val="002A17BB"/>
    <w:rsid w:val="002A316C"/>
    <w:rsid w:val="002A7DCC"/>
    <w:rsid w:val="002B1CF1"/>
    <w:rsid w:val="002B2D82"/>
    <w:rsid w:val="002B330D"/>
    <w:rsid w:val="002B4938"/>
    <w:rsid w:val="002B5752"/>
    <w:rsid w:val="002B63B8"/>
    <w:rsid w:val="002B7AE4"/>
    <w:rsid w:val="002C090B"/>
    <w:rsid w:val="002C0A02"/>
    <w:rsid w:val="002C0F6A"/>
    <w:rsid w:val="002C2568"/>
    <w:rsid w:val="002C4C2A"/>
    <w:rsid w:val="002C5605"/>
    <w:rsid w:val="002C5C47"/>
    <w:rsid w:val="002C6650"/>
    <w:rsid w:val="002C7BF9"/>
    <w:rsid w:val="002D0598"/>
    <w:rsid w:val="002D094E"/>
    <w:rsid w:val="002D4448"/>
    <w:rsid w:val="002D494F"/>
    <w:rsid w:val="002D6D6F"/>
    <w:rsid w:val="002D783B"/>
    <w:rsid w:val="002D7D53"/>
    <w:rsid w:val="002E0AF7"/>
    <w:rsid w:val="002E131F"/>
    <w:rsid w:val="002E1336"/>
    <w:rsid w:val="002E172A"/>
    <w:rsid w:val="002E291D"/>
    <w:rsid w:val="002E4BF2"/>
    <w:rsid w:val="002E4CEA"/>
    <w:rsid w:val="002E63E7"/>
    <w:rsid w:val="002E7A58"/>
    <w:rsid w:val="002F15DB"/>
    <w:rsid w:val="002F2EEC"/>
    <w:rsid w:val="002F472E"/>
    <w:rsid w:val="002F4B71"/>
    <w:rsid w:val="002F4DEC"/>
    <w:rsid w:val="002F5C44"/>
    <w:rsid w:val="002F65FF"/>
    <w:rsid w:val="00301475"/>
    <w:rsid w:val="00301984"/>
    <w:rsid w:val="003025EE"/>
    <w:rsid w:val="00302602"/>
    <w:rsid w:val="00304AE0"/>
    <w:rsid w:val="00305DE2"/>
    <w:rsid w:val="003064B2"/>
    <w:rsid w:val="00306555"/>
    <w:rsid w:val="00312300"/>
    <w:rsid w:val="00313377"/>
    <w:rsid w:val="00313A60"/>
    <w:rsid w:val="00315E59"/>
    <w:rsid w:val="00316979"/>
    <w:rsid w:val="00316D58"/>
    <w:rsid w:val="0032134F"/>
    <w:rsid w:val="00321F7D"/>
    <w:rsid w:val="003229B1"/>
    <w:rsid w:val="003243B2"/>
    <w:rsid w:val="00325F64"/>
    <w:rsid w:val="003300CF"/>
    <w:rsid w:val="0033042A"/>
    <w:rsid w:val="00331039"/>
    <w:rsid w:val="00332DB6"/>
    <w:rsid w:val="00337318"/>
    <w:rsid w:val="003373F5"/>
    <w:rsid w:val="003428B6"/>
    <w:rsid w:val="0034583C"/>
    <w:rsid w:val="003472E1"/>
    <w:rsid w:val="0034767C"/>
    <w:rsid w:val="00353053"/>
    <w:rsid w:val="00353CE1"/>
    <w:rsid w:val="003544D4"/>
    <w:rsid w:val="0035792A"/>
    <w:rsid w:val="00357C1F"/>
    <w:rsid w:val="00357D34"/>
    <w:rsid w:val="003630B7"/>
    <w:rsid w:val="003633B3"/>
    <w:rsid w:val="003637CD"/>
    <w:rsid w:val="00365794"/>
    <w:rsid w:val="003661DE"/>
    <w:rsid w:val="003666FF"/>
    <w:rsid w:val="0037035A"/>
    <w:rsid w:val="00370AEE"/>
    <w:rsid w:val="00371B2F"/>
    <w:rsid w:val="00371B7D"/>
    <w:rsid w:val="0037255C"/>
    <w:rsid w:val="003735A3"/>
    <w:rsid w:val="0037364D"/>
    <w:rsid w:val="003753D3"/>
    <w:rsid w:val="00375821"/>
    <w:rsid w:val="003764A6"/>
    <w:rsid w:val="003772AB"/>
    <w:rsid w:val="00377ED7"/>
    <w:rsid w:val="00381188"/>
    <w:rsid w:val="003815C0"/>
    <w:rsid w:val="00382AB4"/>
    <w:rsid w:val="003843E6"/>
    <w:rsid w:val="00385B5C"/>
    <w:rsid w:val="00387831"/>
    <w:rsid w:val="00390ADD"/>
    <w:rsid w:val="0039194A"/>
    <w:rsid w:val="00392A94"/>
    <w:rsid w:val="00393216"/>
    <w:rsid w:val="00393A6A"/>
    <w:rsid w:val="00393D79"/>
    <w:rsid w:val="00394702"/>
    <w:rsid w:val="003947EB"/>
    <w:rsid w:val="00394E15"/>
    <w:rsid w:val="00395F89"/>
    <w:rsid w:val="003A035E"/>
    <w:rsid w:val="003A066D"/>
    <w:rsid w:val="003A36A5"/>
    <w:rsid w:val="003A3FCE"/>
    <w:rsid w:val="003A4BEA"/>
    <w:rsid w:val="003A590F"/>
    <w:rsid w:val="003A5E80"/>
    <w:rsid w:val="003A6099"/>
    <w:rsid w:val="003A6995"/>
    <w:rsid w:val="003A71D9"/>
    <w:rsid w:val="003A7224"/>
    <w:rsid w:val="003A7275"/>
    <w:rsid w:val="003A77CE"/>
    <w:rsid w:val="003A7E4A"/>
    <w:rsid w:val="003B1001"/>
    <w:rsid w:val="003B250B"/>
    <w:rsid w:val="003B253D"/>
    <w:rsid w:val="003B3169"/>
    <w:rsid w:val="003B4A7C"/>
    <w:rsid w:val="003B4E58"/>
    <w:rsid w:val="003B7AEC"/>
    <w:rsid w:val="003C0E38"/>
    <w:rsid w:val="003C3912"/>
    <w:rsid w:val="003C3BB8"/>
    <w:rsid w:val="003C3E78"/>
    <w:rsid w:val="003C4A2C"/>
    <w:rsid w:val="003C54CD"/>
    <w:rsid w:val="003C5C95"/>
    <w:rsid w:val="003D07D9"/>
    <w:rsid w:val="003D0845"/>
    <w:rsid w:val="003D1EF8"/>
    <w:rsid w:val="003D2DE3"/>
    <w:rsid w:val="003D2FF8"/>
    <w:rsid w:val="003D32DB"/>
    <w:rsid w:val="003D3826"/>
    <w:rsid w:val="003D3E8A"/>
    <w:rsid w:val="003D4F14"/>
    <w:rsid w:val="003D54A9"/>
    <w:rsid w:val="003D6F03"/>
    <w:rsid w:val="003D70F0"/>
    <w:rsid w:val="003E125B"/>
    <w:rsid w:val="003E287C"/>
    <w:rsid w:val="003E375E"/>
    <w:rsid w:val="003E38CC"/>
    <w:rsid w:val="003E413F"/>
    <w:rsid w:val="003E4DE1"/>
    <w:rsid w:val="003E58DB"/>
    <w:rsid w:val="003E6B37"/>
    <w:rsid w:val="003E6B6A"/>
    <w:rsid w:val="003E6DAB"/>
    <w:rsid w:val="003E6DE7"/>
    <w:rsid w:val="003E7486"/>
    <w:rsid w:val="003E7DCF"/>
    <w:rsid w:val="003F05BD"/>
    <w:rsid w:val="003F22E4"/>
    <w:rsid w:val="003F256A"/>
    <w:rsid w:val="003F421B"/>
    <w:rsid w:val="003F5F27"/>
    <w:rsid w:val="00400189"/>
    <w:rsid w:val="004029C0"/>
    <w:rsid w:val="0040339B"/>
    <w:rsid w:val="00403EAD"/>
    <w:rsid w:val="0040422F"/>
    <w:rsid w:val="0040425B"/>
    <w:rsid w:val="004045E4"/>
    <w:rsid w:val="004051D9"/>
    <w:rsid w:val="00405FD4"/>
    <w:rsid w:val="00412314"/>
    <w:rsid w:val="004125A1"/>
    <w:rsid w:val="00412890"/>
    <w:rsid w:val="00415071"/>
    <w:rsid w:val="00415518"/>
    <w:rsid w:val="00415640"/>
    <w:rsid w:val="00415FCC"/>
    <w:rsid w:val="00417557"/>
    <w:rsid w:val="004175F9"/>
    <w:rsid w:val="004177FB"/>
    <w:rsid w:val="00417FAD"/>
    <w:rsid w:val="0042005D"/>
    <w:rsid w:val="0042078A"/>
    <w:rsid w:val="004211AB"/>
    <w:rsid w:val="00421B12"/>
    <w:rsid w:val="00421E12"/>
    <w:rsid w:val="00422390"/>
    <w:rsid w:val="00424258"/>
    <w:rsid w:val="00424A6D"/>
    <w:rsid w:val="00427367"/>
    <w:rsid w:val="0043254C"/>
    <w:rsid w:val="00432E65"/>
    <w:rsid w:val="004331C1"/>
    <w:rsid w:val="0043400D"/>
    <w:rsid w:val="004343D1"/>
    <w:rsid w:val="004343EE"/>
    <w:rsid w:val="004351E6"/>
    <w:rsid w:val="00435884"/>
    <w:rsid w:val="004362CE"/>
    <w:rsid w:val="00437043"/>
    <w:rsid w:val="004413F3"/>
    <w:rsid w:val="00441B2B"/>
    <w:rsid w:val="00441EBF"/>
    <w:rsid w:val="00442068"/>
    <w:rsid w:val="00445198"/>
    <w:rsid w:val="00450ECA"/>
    <w:rsid w:val="00452DE4"/>
    <w:rsid w:val="0045498C"/>
    <w:rsid w:val="00457676"/>
    <w:rsid w:val="00461CD9"/>
    <w:rsid w:val="004638B0"/>
    <w:rsid w:val="00464248"/>
    <w:rsid w:val="00466546"/>
    <w:rsid w:val="004666E4"/>
    <w:rsid w:val="00470AD1"/>
    <w:rsid w:val="004710FA"/>
    <w:rsid w:val="00471690"/>
    <w:rsid w:val="00471D63"/>
    <w:rsid w:val="004723EE"/>
    <w:rsid w:val="00472B81"/>
    <w:rsid w:val="004744DC"/>
    <w:rsid w:val="00474AA1"/>
    <w:rsid w:val="00475439"/>
    <w:rsid w:val="00476EDA"/>
    <w:rsid w:val="0047708A"/>
    <w:rsid w:val="0048085C"/>
    <w:rsid w:val="00482FD6"/>
    <w:rsid w:val="00486199"/>
    <w:rsid w:val="00487210"/>
    <w:rsid w:val="0048749C"/>
    <w:rsid w:val="00490845"/>
    <w:rsid w:val="004914B4"/>
    <w:rsid w:val="00491B73"/>
    <w:rsid w:val="00492E8B"/>
    <w:rsid w:val="00493B10"/>
    <w:rsid w:val="00493D4D"/>
    <w:rsid w:val="00493E1A"/>
    <w:rsid w:val="00494D7B"/>
    <w:rsid w:val="0049594E"/>
    <w:rsid w:val="00495A67"/>
    <w:rsid w:val="00496993"/>
    <w:rsid w:val="0049708A"/>
    <w:rsid w:val="004970E5"/>
    <w:rsid w:val="004A150E"/>
    <w:rsid w:val="004A18DC"/>
    <w:rsid w:val="004A28BE"/>
    <w:rsid w:val="004A2903"/>
    <w:rsid w:val="004A2C1E"/>
    <w:rsid w:val="004A3F7F"/>
    <w:rsid w:val="004A4CCD"/>
    <w:rsid w:val="004A7C4B"/>
    <w:rsid w:val="004B2897"/>
    <w:rsid w:val="004B3982"/>
    <w:rsid w:val="004B41DB"/>
    <w:rsid w:val="004B4D23"/>
    <w:rsid w:val="004B5839"/>
    <w:rsid w:val="004B69A2"/>
    <w:rsid w:val="004B748A"/>
    <w:rsid w:val="004C132B"/>
    <w:rsid w:val="004C1D7D"/>
    <w:rsid w:val="004C2125"/>
    <w:rsid w:val="004C512F"/>
    <w:rsid w:val="004C5467"/>
    <w:rsid w:val="004C55E6"/>
    <w:rsid w:val="004C6AC2"/>
    <w:rsid w:val="004C72AB"/>
    <w:rsid w:val="004D0B83"/>
    <w:rsid w:val="004D1675"/>
    <w:rsid w:val="004D17AB"/>
    <w:rsid w:val="004D19E5"/>
    <w:rsid w:val="004D1FC7"/>
    <w:rsid w:val="004D242B"/>
    <w:rsid w:val="004D258B"/>
    <w:rsid w:val="004D2F87"/>
    <w:rsid w:val="004D41B9"/>
    <w:rsid w:val="004D4926"/>
    <w:rsid w:val="004D4A94"/>
    <w:rsid w:val="004D4AB0"/>
    <w:rsid w:val="004D4D70"/>
    <w:rsid w:val="004D5775"/>
    <w:rsid w:val="004D59C7"/>
    <w:rsid w:val="004D700B"/>
    <w:rsid w:val="004D766B"/>
    <w:rsid w:val="004D7AF0"/>
    <w:rsid w:val="004E0E74"/>
    <w:rsid w:val="004E1021"/>
    <w:rsid w:val="004E28A1"/>
    <w:rsid w:val="004E28BA"/>
    <w:rsid w:val="004E4D34"/>
    <w:rsid w:val="004E7A2F"/>
    <w:rsid w:val="004F11AF"/>
    <w:rsid w:val="004F14B2"/>
    <w:rsid w:val="004F174B"/>
    <w:rsid w:val="004F2620"/>
    <w:rsid w:val="004F510A"/>
    <w:rsid w:val="004F5205"/>
    <w:rsid w:val="004F5E62"/>
    <w:rsid w:val="004F695C"/>
    <w:rsid w:val="004F70ED"/>
    <w:rsid w:val="004F72B9"/>
    <w:rsid w:val="004F77A8"/>
    <w:rsid w:val="0050147F"/>
    <w:rsid w:val="0050220E"/>
    <w:rsid w:val="00502A6E"/>
    <w:rsid w:val="00505417"/>
    <w:rsid w:val="00505841"/>
    <w:rsid w:val="005058F3"/>
    <w:rsid w:val="005063C6"/>
    <w:rsid w:val="0050645C"/>
    <w:rsid w:val="005065B0"/>
    <w:rsid w:val="00506EB7"/>
    <w:rsid w:val="0051011F"/>
    <w:rsid w:val="00510906"/>
    <w:rsid w:val="00511B95"/>
    <w:rsid w:val="0051293B"/>
    <w:rsid w:val="0051748C"/>
    <w:rsid w:val="005221CE"/>
    <w:rsid w:val="005221D0"/>
    <w:rsid w:val="00523BCF"/>
    <w:rsid w:val="00524E54"/>
    <w:rsid w:val="00525F2A"/>
    <w:rsid w:val="0052680E"/>
    <w:rsid w:val="00527D22"/>
    <w:rsid w:val="00531102"/>
    <w:rsid w:val="00531A47"/>
    <w:rsid w:val="00532B4D"/>
    <w:rsid w:val="00532EEA"/>
    <w:rsid w:val="00532FE0"/>
    <w:rsid w:val="0053391A"/>
    <w:rsid w:val="00534344"/>
    <w:rsid w:val="005345CE"/>
    <w:rsid w:val="00534926"/>
    <w:rsid w:val="00535168"/>
    <w:rsid w:val="00535ED1"/>
    <w:rsid w:val="00536A83"/>
    <w:rsid w:val="00537351"/>
    <w:rsid w:val="0054257F"/>
    <w:rsid w:val="00542B30"/>
    <w:rsid w:val="005438F3"/>
    <w:rsid w:val="00543A61"/>
    <w:rsid w:val="00544B19"/>
    <w:rsid w:val="00544BD1"/>
    <w:rsid w:val="00544F09"/>
    <w:rsid w:val="0054612F"/>
    <w:rsid w:val="00546609"/>
    <w:rsid w:val="0055101C"/>
    <w:rsid w:val="0055129C"/>
    <w:rsid w:val="00553CF4"/>
    <w:rsid w:val="00553E88"/>
    <w:rsid w:val="0055444E"/>
    <w:rsid w:val="00554C18"/>
    <w:rsid w:val="00555F96"/>
    <w:rsid w:val="00556425"/>
    <w:rsid w:val="00560588"/>
    <w:rsid w:val="005612C5"/>
    <w:rsid w:val="00562E8F"/>
    <w:rsid w:val="005635BB"/>
    <w:rsid w:val="00563738"/>
    <w:rsid w:val="00566435"/>
    <w:rsid w:val="005669BA"/>
    <w:rsid w:val="00567680"/>
    <w:rsid w:val="00570513"/>
    <w:rsid w:val="00571A9A"/>
    <w:rsid w:val="00571AA1"/>
    <w:rsid w:val="00574309"/>
    <w:rsid w:val="00580069"/>
    <w:rsid w:val="00580952"/>
    <w:rsid w:val="00581220"/>
    <w:rsid w:val="00582B44"/>
    <w:rsid w:val="00584250"/>
    <w:rsid w:val="00587CEE"/>
    <w:rsid w:val="00591315"/>
    <w:rsid w:val="00592FD7"/>
    <w:rsid w:val="0059344C"/>
    <w:rsid w:val="00593573"/>
    <w:rsid w:val="00593C10"/>
    <w:rsid w:val="005946D5"/>
    <w:rsid w:val="00594A61"/>
    <w:rsid w:val="005A2B9A"/>
    <w:rsid w:val="005A5B99"/>
    <w:rsid w:val="005A5F6A"/>
    <w:rsid w:val="005A73CC"/>
    <w:rsid w:val="005B0625"/>
    <w:rsid w:val="005B0771"/>
    <w:rsid w:val="005B1575"/>
    <w:rsid w:val="005B1A2A"/>
    <w:rsid w:val="005B263E"/>
    <w:rsid w:val="005B3547"/>
    <w:rsid w:val="005B492F"/>
    <w:rsid w:val="005B5A73"/>
    <w:rsid w:val="005B5DF4"/>
    <w:rsid w:val="005B621B"/>
    <w:rsid w:val="005C4DCE"/>
    <w:rsid w:val="005C656F"/>
    <w:rsid w:val="005C6BF5"/>
    <w:rsid w:val="005C6EE4"/>
    <w:rsid w:val="005D230B"/>
    <w:rsid w:val="005D395C"/>
    <w:rsid w:val="005D51BA"/>
    <w:rsid w:val="005D5308"/>
    <w:rsid w:val="005D621A"/>
    <w:rsid w:val="005D6BC8"/>
    <w:rsid w:val="005D7B6D"/>
    <w:rsid w:val="005E00A6"/>
    <w:rsid w:val="005E1482"/>
    <w:rsid w:val="005E2118"/>
    <w:rsid w:val="005E33CB"/>
    <w:rsid w:val="005E4AD4"/>
    <w:rsid w:val="005E4BCE"/>
    <w:rsid w:val="005E540E"/>
    <w:rsid w:val="005F19E3"/>
    <w:rsid w:val="005F2069"/>
    <w:rsid w:val="005F2EEF"/>
    <w:rsid w:val="005F3B5D"/>
    <w:rsid w:val="005F3C6A"/>
    <w:rsid w:val="005F41EE"/>
    <w:rsid w:val="005F56E5"/>
    <w:rsid w:val="005F5D8C"/>
    <w:rsid w:val="005F6331"/>
    <w:rsid w:val="005F6DF6"/>
    <w:rsid w:val="005F7360"/>
    <w:rsid w:val="00600E61"/>
    <w:rsid w:val="00600E7B"/>
    <w:rsid w:val="006014F9"/>
    <w:rsid w:val="0060228F"/>
    <w:rsid w:val="00605387"/>
    <w:rsid w:val="00605D6D"/>
    <w:rsid w:val="006073B0"/>
    <w:rsid w:val="00610FAE"/>
    <w:rsid w:val="0061238A"/>
    <w:rsid w:val="006135B9"/>
    <w:rsid w:val="00613AD7"/>
    <w:rsid w:val="0061427A"/>
    <w:rsid w:val="00614B27"/>
    <w:rsid w:val="0061617E"/>
    <w:rsid w:val="00616E87"/>
    <w:rsid w:val="006213FA"/>
    <w:rsid w:val="00622E31"/>
    <w:rsid w:val="006242BB"/>
    <w:rsid w:val="006248A2"/>
    <w:rsid w:val="00624B73"/>
    <w:rsid w:val="00624DB7"/>
    <w:rsid w:val="00625FA0"/>
    <w:rsid w:val="00626A4B"/>
    <w:rsid w:val="00626DE3"/>
    <w:rsid w:val="006276F5"/>
    <w:rsid w:val="00627EF2"/>
    <w:rsid w:val="0063183D"/>
    <w:rsid w:val="00631904"/>
    <w:rsid w:val="00633F5A"/>
    <w:rsid w:val="00634823"/>
    <w:rsid w:val="00634832"/>
    <w:rsid w:val="00634CAF"/>
    <w:rsid w:val="00635DCD"/>
    <w:rsid w:val="00635F5E"/>
    <w:rsid w:val="00636E90"/>
    <w:rsid w:val="00637817"/>
    <w:rsid w:val="00637A4E"/>
    <w:rsid w:val="00637EEE"/>
    <w:rsid w:val="00641F97"/>
    <w:rsid w:val="00641FD7"/>
    <w:rsid w:val="00642168"/>
    <w:rsid w:val="00642D74"/>
    <w:rsid w:val="006444FB"/>
    <w:rsid w:val="00644D88"/>
    <w:rsid w:val="00645579"/>
    <w:rsid w:val="0064580C"/>
    <w:rsid w:val="00650FE3"/>
    <w:rsid w:val="006549F3"/>
    <w:rsid w:val="006555B0"/>
    <w:rsid w:val="006563A8"/>
    <w:rsid w:val="00656963"/>
    <w:rsid w:val="00656D61"/>
    <w:rsid w:val="006621DD"/>
    <w:rsid w:val="006623C7"/>
    <w:rsid w:val="00662668"/>
    <w:rsid w:val="006705AA"/>
    <w:rsid w:val="0067092F"/>
    <w:rsid w:val="00671B17"/>
    <w:rsid w:val="00676E5A"/>
    <w:rsid w:val="006773AE"/>
    <w:rsid w:val="0068028D"/>
    <w:rsid w:val="00680BD5"/>
    <w:rsid w:val="00681A7D"/>
    <w:rsid w:val="00681BD9"/>
    <w:rsid w:val="00683106"/>
    <w:rsid w:val="006835BD"/>
    <w:rsid w:val="00684CE0"/>
    <w:rsid w:val="00685A2D"/>
    <w:rsid w:val="00685D79"/>
    <w:rsid w:val="00686B9E"/>
    <w:rsid w:val="00687B89"/>
    <w:rsid w:val="006915B3"/>
    <w:rsid w:val="006920F1"/>
    <w:rsid w:val="00692A53"/>
    <w:rsid w:val="00692BD1"/>
    <w:rsid w:val="0069355E"/>
    <w:rsid w:val="00693860"/>
    <w:rsid w:val="00693B71"/>
    <w:rsid w:val="00694BB2"/>
    <w:rsid w:val="0069567F"/>
    <w:rsid w:val="00695E38"/>
    <w:rsid w:val="00696EDB"/>
    <w:rsid w:val="00697BDD"/>
    <w:rsid w:val="006A026F"/>
    <w:rsid w:val="006A065A"/>
    <w:rsid w:val="006A17F4"/>
    <w:rsid w:val="006A1DC2"/>
    <w:rsid w:val="006A2DB7"/>
    <w:rsid w:val="006A302C"/>
    <w:rsid w:val="006A38D6"/>
    <w:rsid w:val="006A54CB"/>
    <w:rsid w:val="006A5852"/>
    <w:rsid w:val="006B0617"/>
    <w:rsid w:val="006B0DC8"/>
    <w:rsid w:val="006B24F0"/>
    <w:rsid w:val="006B26D7"/>
    <w:rsid w:val="006B32F2"/>
    <w:rsid w:val="006B3BA6"/>
    <w:rsid w:val="006B472A"/>
    <w:rsid w:val="006B5A83"/>
    <w:rsid w:val="006B7219"/>
    <w:rsid w:val="006B78CE"/>
    <w:rsid w:val="006B7B92"/>
    <w:rsid w:val="006C0677"/>
    <w:rsid w:val="006C0836"/>
    <w:rsid w:val="006C13ED"/>
    <w:rsid w:val="006C177F"/>
    <w:rsid w:val="006C3F00"/>
    <w:rsid w:val="006C5B5A"/>
    <w:rsid w:val="006C64F2"/>
    <w:rsid w:val="006D1660"/>
    <w:rsid w:val="006D3E66"/>
    <w:rsid w:val="006D595E"/>
    <w:rsid w:val="006D5A09"/>
    <w:rsid w:val="006D5EA3"/>
    <w:rsid w:val="006D6292"/>
    <w:rsid w:val="006D6E44"/>
    <w:rsid w:val="006D724A"/>
    <w:rsid w:val="006D7E33"/>
    <w:rsid w:val="006E1944"/>
    <w:rsid w:val="006E3067"/>
    <w:rsid w:val="006E5B74"/>
    <w:rsid w:val="006E792A"/>
    <w:rsid w:val="006E793C"/>
    <w:rsid w:val="006F0798"/>
    <w:rsid w:val="006F1AC9"/>
    <w:rsid w:val="006F2278"/>
    <w:rsid w:val="006F23A0"/>
    <w:rsid w:val="006F2690"/>
    <w:rsid w:val="006F4D86"/>
    <w:rsid w:val="006F600F"/>
    <w:rsid w:val="006F6206"/>
    <w:rsid w:val="006F6241"/>
    <w:rsid w:val="006F752C"/>
    <w:rsid w:val="00700C91"/>
    <w:rsid w:val="00701D1F"/>
    <w:rsid w:val="00702ADE"/>
    <w:rsid w:val="007044E1"/>
    <w:rsid w:val="00704E94"/>
    <w:rsid w:val="00705734"/>
    <w:rsid w:val="00707011"/>
    <w:rsid w:val="007070F2"/>
    <w:rsid w:val="0071042C"/>
    <w:rsid w:val="00710642"/>
    <w:rsid w:val="00710BC0"/>
    <w:rsid w:val="0071467F"/>
    <w:rsid w:val="00715B59"/>
    <w:rsid w:val="00716493"/>
    <w:rsid w:val="00720456"/>
    <w:rsid w:val="007212FE"/>
    <w:rsid w:val="00721833"/>
    <w:rsid w:val="00723B88"/>
    <w:rsid w:val="007265C0"/>
    <w:rsid w:val="00730D38"/>
    <w:rsid w:val="00730D84"/>
    <w:rsid w:val="00732676"/>
    <w:rsid w:val="00732778"/>
    <w:rsid w:val="00732E61"/>
    <w:rsid w:val="0073402F"/>
    <w:rsid w:val="007343DA"/>
    <w:rsid w:val="007343E5"/>
    <w:rsid w:val="007400E9"/>
    <w:rsid w:val="00741F0F"/>
    <w:rsid w:val="00741F20"/>
    <w:rsid w:val="007428AD"/>
    <w:rsid w:val="0074347F"/>
    <w:rsid w:val="007451AA"/>
    <w:rsid w:val="007453A5"/>
    <w:rsid w:val="00745A30"/>
    <w:rsid w:val="0074613F"/>
    <w:rsid w:val="00747008"/>
    <w:rsid w:val="00747A75"/>
    <w:rsid w:val="00747B89"/>
    <w:rsid w:val="007514BA"/>
    <w:rsid w:val="00753221"/>
    <w:rsid w:val="0075379C"/>
    <w:rsid w:val="007547FF"/>
    <w:rsid w:val="00754E38"/>
    <w:rsid w:val="00756903"/>
    <w:rsid w:val="007571D2"/>
    <w:rsid w:val="007608D7"/>
    <w:rsid w:val="00762230"/>
    <w:rsid w:val="00763547"/>
    <w:rsid w:val="0076414D"/>
    <w:rsid w:val="007648CC"/>
    <w:rsid w:val="00767D8A"/>
    <w:rsid w:val="00770494"/>
    <w:rsid w:val="00771311"/>
    <w:rsid w:val="0077164E"/>
    <w:rsid w:val="00771C0C"/>
    <w:rsid w:val="00771C2B"/>
    <w:rsid w:val="007731ED"/>
    <w:rsid w:val="007734B8"/>
    <w:rsid w:val="00774C73"/>
    <w:rsid w:val="00776C77"/>
    <w:rsid w:val="007804F8"/>
    <w:rsid w:val="0078078F"/>
    <w:rsid w:val="00781EFE"/>
    <w:rsid w:val="00782E53"/>
    <w:rsid w:val="0078330F"/>
    <w:rsid w:val="007835FF"/>
    <w:rsid w:val="00783AFD"/>
    <w:rsid w:val="007844CC"/>
    <w:rsid w:val="00785A06"/>
    <w:rsid w:val="00785E84"/>
    <w:rsid w:val="00786558"/>
    <w:rsid w:val="007912BB"/>
    <w:rsid w:val="0079288D"/>
    <w:rsid w:val="0079372A"/>
    <w:rsid w:val="0079447F"/>
    <w:rsid w:val="00794CF5"/>
    <w:rsid w:val="00795237"/>
    <w:rsid w:val="00795DCF"/>
    <w:rsid w:val="007A05FA"/>
    <w:rsid w:val="007A06DC"/>
    <w:rsid w:val="007A0D49"/>
    <w:rsid w:val="007A1281"/>
    <w:rsid w:val="007A1FF9"/>
    <w:rsid w:val="007A2F9F"/>
    <w:rsid w:val="007A3B29"/>
    <w:rsid w:val="007A3EB9"/>
    <w:rsid w:val="007A4EB1"/>
    <w:rsid w:val="007A5A74"/>
    <w:rsid w:val="007A6710"/>
    <w:rsid w:val="007A7095"/>
    <w:rsid w:val="007B30D6"/>
    <w:rsid w:val="007B3115"/>
    <w:rsid w:val="007B32A7"/>
    <w:rsid w:val="007B3B87"/>
    <w:rsid w:val="007B6305"/>
    <w:rsid w:val="007B63CA"/>
    <w:rsid w:val="007B697C"/>
    <w:rsid w:val="007B71B5"/>
    <w:rsid w:val="007C0C8E"/>
    <w:rsid w:val="007C1A93"/>
    <w:rsid w:val="007C3C43"/>
    <w:rsid w:val="007C49D2"/>
    <w:rsid w:val="007C59A5"/>
    <w:rsid w:val="007C5C67"/>
    <w:rsid w:val="007D1D43"/>
    <w:rsid w:val="007D23E9"/>
    <w:rsid w:val="007D2B55"/>
    <w:rsid w:val="007D3AEB"/>
    <w:rsid w:val="007D3D56"/>
    <w:rsid w:val="007D4397"/>
    <w:rsid w:val="007D51B5"/>
    <w:rsid w:val="007D6BAF"/>
    <w:rsid w:val="007D6CCA"/>
    <w:rsid w:val="007E05EF"/>
    <w:rsid w:val="007E1A1A"/>
    <w:rsid w:val="007E382C"/>
    <w:rsid w:val="007E3E43"/>
    <w:rsid w:val="007E6BFE"/>
    <w:rsid w:val="007E6E1E"/>
    <w:rsid w:val="007E7918"/>
    <w:rsid w:val="007F30BC"/>
    <w:rsid w:val="007F3B7B"/>
    <w:rsid w:val="007F4DC4"/>
    <w:rsid w:val="007F6085"/>
    <w:rsid w:val="007F7B74"/>
    <w:rsid w:val="007F7C7A"/>
    <w:rsid w:val="0080007A"/>
    <w:rsid w:val="00800992"/>
    <w:rsid w:val="00800A47"/>
    <w:rsid w:val="00801D60"/>
    <w:rsid w:val="00801E5A"/>
    <w:rsid w:val="00801EC9"/>
    <w:rsid w:val="0080369C"/>
    <w:rsid w:val="008036FF"/>
    <w:rsid w:val="008039CC"/>
    <w:rsid w:val="00803BCF"/>
    <w:rsid w:val="00806EEE"/>
    <w:rsid w:val="00807567"/>
    <w:rsid w:val="00810C33"/>
    <w:rsid w:val="00812B48"/>
    <w:rsid w:val="008139F6"/>
    <w:rsid w:val="00813A34"/>
    <w:rsid w:val="008141E0"/>
    <w:rsid w:val="00816A42"/>
    <w:rsid w:val="00817797"/>
    <w:rsid w:val="008207FF"/>
    <w:rsid w:val="00822239"/>
    <w:rsid w:val="0082755F"/>
    <w:rsid w:val="00830F35"/>
    <w:rsid w:val="008310E1"/>
    <w:rsid w:val="00831DC2"/>
    <w:rsid w:val="00832FD8"/>
    <w:rsid w:val="00833A09"/>
    <w:rsid w:val="00835A26"/>
    <w:rsid w:val="008361FE"/>
    <w:rsid w:val="00836BB9"/>
    <w:rsid w:val="008405A5"/>
    <w:rsid w:val="00840DCB"/>
    <w:rsid w:val="008416F3"/>
    <w:rsid w:val="008418D3"/>
    <w:rsid w:val="00841D40"/>
    <w:rsid w:val="008437E8"/>
    <w:rsid w:val="00844623"/>
    <w:rsid w:val="008458F1"/>
    <w:rsid w:val="00850D5F"/>
    <w:rsid w:val="008529D9"/>
    <w:rsid w:val="00853456"/>
    <w:rsid w:val="00853832"/>
    <w:rsid w:val="00853ED4"/>
    <w:rsid w:val="00855B7B"/>
    <w:rsid w:val="008565E6"/>
    <w:rsid w:val="00856637"/>
    <w:rsid w:val="008570BA"/>
    <w:rsid w:val="00862726"/>
    <w:rsid w:val="00865BBA"/>
    <w:rsid w:val="00866020"/>
    <w:rsid w:val="0086685E"/>
    <w:rsid w:val="008673EF"/>
    <w:rsid w:val="00870DBA"/>
    <w:rsid w:val="008724FE"/>
    <w:rsid w:val="00873CD4"/>
    <w:rsid w:val="00874535"/>
    <w:rsid w:val="0087516D"/>
    <w:rsid w:val="008755D3"/>
    <w:rsid w:val="0087595F"/>
    <w:rsid w:val="00875DAA"/>
    <w:rsid w:val="0087649C"/>
    <w:rsid w:val="00880FC4"/>
    <w:rsid w:val="00881E9B"/>
    <w:rsid w:val="00881F5C"/>
    <w:rsid w:val="00884A9B"/>
    <w:rsid w:val="00884B9F"/>
    <w:rsid w:val="00884F4E"/>
    <w:rsid w:val="008850E2"/>
    <w:rsid w:val="00886FC2"/>
    <w:rsid w:val="008879D7"/>
    <w:rsid w:val="008917B3"/>
    <w:rsid w:val="00891BB5"/>
    <w:rsid w:val="00891FF0"/>
    <w:rsid w:val="00894270"/>
    <w:rsid w:val="00894387"/>
    <w:rsid w:val="008952C4"/>
    <w:rsid w:val="00895324"/>
    <w:rsid w:val="00895676"/>
    <w:rsid w:val="008965F3"/>
    <w:rsid w:val="00897038"/>
    <w:rsid w:val="00897F09"/>
    <w:rsid w:val="008A07E4"/>
    <w:rsid w:val="008A0825"/>
    <w:rsid w:val="008A127F"/>
    <w:rsid w:val="008A16CE"/>
    <w:rsid w:val="008A19C3"/>
    <w:rsid w:val="008A2861"/>
    <w:rsid w:val="008A55B7"/>
    <w:rsid w:val="008A5895"/>
    <w:rsid w:val="008A734C"/>
    <w:rsid w:val="008B0358"/>
    <w:rsid w:val="008B580B"/>
    <w:rsid w:val="008B62F9"/>
    <w:rsid w:val="008B7446"/>
    <w:rsid w:val="008C072C"/>
    <w:rsid w:val="008C0BD5"/>
    <w:rsid w:val="008C0EBB"/>
    <w:rsid w:val="008C2661"/>
    <w:rsid w:val="008C2AA4"/>
    <w:rsid w:val="008C6085"/>
    <w:rsid w:val="008C6378"/>
    <w:rsid w:val="008C6E31"/>
    <w:rsid w:val="008C74AB"/>
    <w:rsid w:val="008C752C"/>
    <w:rsid w:val="008D033A"/>
    <w:rsid w:val="008D102D"/>
    <w:rsid w:val="008D34E9"/>
    <w:rsid w:val="008D4024"/>
    <w:rsid w:val="008D48B2"/>
    <w:rsid w:val="008D4AAA"/>
    <w:rsid w:val="008D4E19"/>
    <w:rsid w:val="008D5219"/>
    <w:rsid w:val="008D5230"/>
    <w:rsid w:val="008D7DBA"/>
    <w:rsid w:val="008E08B4"/>
    <w:rsid w:val="008E1E16"/>
    <w:rsid w:val="008E2906"/>
    <w:rsid w:val="008E3695"/>
    <w:rsid w:val="008E4B70"/>
    <w:rsid w:val="008E5CD0"/>
    <w:rsid w:val="008E64BA"/>
    <w:rsid w:val="008F1562"/>
    <w:rsid w:val="008F1B40"/>
    <w:rsid w:val="008F1D31"/>
    <w:rsid w:val="008F261B"/>
    <w:rsid w:val="008F401A"/>
    <w:rsid w:val="008F5919"/>
    <w:rsid w:val="008F786B"/>
    <w:rsid w:val="00902758"/>
    <w:rsid w:val="0090316C"/>
    <w:rsid w:val="00903630"/>
    <w:rsid w:val="00903CA2"/>
    <w:rsid w:val="00904149"/>
    <w:rsid w:val="00905191"/>
    <w:rsid w:val="00910297"/>
    <w:rsid w:val="00912299"/>
    <w:rsid w:val="009127C4"/>
    <w:rsid w:val="009130F0"/>
    <w:rsid w:val="00913582"/>
    <w:rsid w:val="00913AB1"/>
    <w:rsid w:val="00914EF1"/>
    <w:rsid w:val="00915399"/>
    <w:rsid w:val="00915804"/>
    <w:rsid w:val="009173FB"/>
    <w:rsid w:val="009175DE"/>
    <w:rsid w:val="009176A2"/>
    <w:rsid w:val="00917CB2"/>
    <w:rsid w:val="00917E23"/>
    <w:rsid w:val="009215E2"/>
    <w:rsid w:val="00922A26"/>
    <w:rsid w:val="00922ADF"/>
    <w:rsid w:val="009230AC"/>
    <w:rsid w:val="00923233"/>
    <w:rsid w:val="0092392E"/>
    <w:rsid w:val="009246D5"/>
    <w:rsid w:val="0092576E"/>
    <w:rsid w:val="009257D4"/>
    <w:rsid w:val="00926CFC"/>
    <w:rsid w:val="00927E27"/>
    <w:rsid w:val="00927FA0"/>
    <w:rsid w:val="00930DA4"/>
    <w:rsid w:val="009316AF"/>
    <w:rsid w:val="009341EF"/>
    <w:rsid w:val="00934B4D"/>
    <w:rsid w:val="00934B9F"/>
    <w:rsid w:val="00936E60"/>
    <w:rsid w:val="00937003"/>
    <w:rsid w:val="009401C7"/>
    <w:rsid w:val="00941E66"/>
    <w:rsid w:val="00943540"/>
    <w:rsid w:val="00943A26"/>
    <w:rsid w:val="00943DAB"/>
    <w:rsid w:val="0094559F"/>
    <w:rsid w:val="00946D52"/>
    <w:rsid w:val="00947C9D"/>
    <w:rsid w:val="00950A5A"/>
    <w:rsid w:val="00950BA4"/>
    <w:rsid w:val="00955A7B"/>
    <w:rsid w:val="00955BB4"/>
    <w:rsid w:val="00956141"/>
    <w:rsid w:val="00956BB3"/>
    <w:rsid w:val="00962236"/>
    <w:rsid w:val="00962361"/>
    <w:rsid w:val="0096499F"/>
    <w:rsid w:val="009650AE"/>
    <w:rsid w:val="00966585"/>
    <w:rsid w:val="00967240"/>
    <w:rsid w:val="00967B3F"/>
    <w:rsid w:val="009706B8"/>
    <w:rsid w:val="00971356"/>
    <w:rsid w:val="00972303"/>
    <w:rsid w:val="00972A93"/>
    <w:rsid w:val="0097402D"/>
    <w:rsid w:val="0097543D"/>
    <w:rsid w:val="009766A0"/>
    <w:rsid w:val="009777AA"/>
    <w:rsid w:val="009809F5"/>
    <w:rsid w:val="0098147A"/>
    <w:rsid w:val="00986182"/>
    <w:rsid w:val="009910E1"/>
    <w:rsid w:val="009912A9"/>
    <w:rsid w:val="009917D9"/>
    <w:rsid w:val="00991881"/>
    <w:rsid w:val="0099204E"/>
    <w:rsid w:val="009929D6"/>
    <w:rsid w:val="009949A6"/>
    <w:rsid w:val="00995C95"/>
    <w:rsid w:val="009963A5"/>
    <w:rsid w:val="009A017B"/>
    <w:rsid w:val="009A04C1"/>
    <w:rsid w:val="009A1685"/>
    <w:rsid w:val="009A1C0F"/>
    <w:rsid w:val="009A3FF4"/>
    <w:rsid w:val="009A4810"/>
    <w:rsid w:val="009A5AF2"/>
    <w:rsid w:val="009A643F"/>
    <w:rsid w:val="009A692F"/>
    <w:rsid w:val="009B1235"/>
    <w:rsid w:val="009B1F96"/>
    <w:rsid w:val="009B3592"/>
    <w:rsid w:val="009B3834"/>
    <w:rsid w:val="009B3AF4"/>
    <w:rsid w:val="009B455A"/>
    <w:rsid w:val="009B4894"/>
    <w:rsid w:val="009B6D02"/>
    <w:rsid w:val="009B750E"/>
    <w:rsid w:val="009C0578"/>
    <w:rsid w:val="009C0590"/>
    <w:rsid w:val="009C0E8C"/>
    <w:rsid w:val="009C10AF"/>
    <w:rsid w:val="009C290B"/>
    <w:rsid w:val="009C2EFA"/>
    <w:rsid w:val="009C50C9"/>
    <w:rsid w:val="009C54BE"/>
    <w:rsid w:val="009C5BB1"/>
    <w:rsid w:val="009C73E9"/>
    <w:rsid w:val="009C773A"/>
    <w:rsid w:val="009D0609"/>
    <w:rsid w:val="009D14C9"/>
    <w:rsid w:val="009D27C4"/>
    <w:rsid w:val="009D284B"/>
    <w:rsid w:val="009D3DF5"/>
    <w:rsid w:val="009D49F3"/>
    <w:rsid w:val="009D5080"/>
    <w:rsid w:val="009D70B5"/>
    <w:rsid w:val="009D723B"/>
    <w:rsid w:val="009D7F63"/>
    <w:rsid w:val="009E09D4"/>
    <w:rsid w:val="009E1A66"/>
    <w:rsid w:val="009E3B1F"/>
    <w:rsid w:val="009E3B9D"/>
    <w:rsid w:val="009E480C"/>
    <w:rsid w:val="009E4DB5"/>
    <w:rsid w:val="009E6E82"/>
    <w:rsid w:val="009E7285"/>
    <w:rsid w:val="009F197D"/>
    <w:rsid w:val="009F3187"/>
    <w:rsid w:val="009F397D"/>
    <w:rsid w:val="009F4CAD"/>
    <w:rsid w:val="009F73E9"/>
    <w:rsid w:val="009F7A06"/>
    <w:rsid w:val="00A021A6"/>
    <w:rsid w:val="00A0423F"/>
    <w:rsid w:val="00A042F8"/>
    <w:rsid w:val="00A05866"/>
    <w:rsid w:val="00A06E2B"/>
    <w:rsid w:val="00A07274"/>
    <w:rsid w:val="00A1090A"/>
    <w:rsid w:val="00A10AF8"/>
    <w:rsid w:val="00A11311"/>
    <w:rsid w:val="00A133E2"/>
    <w:rsid w:val="00A136B5"/>
    <w:rsid w:val="00A1487D"/>
    <w:rsid w:val="00A15350"/>
    <w:rsid w:val="00A164A4"/>
    <w:rsid w:val="00A1686A"/>
    <w:rsid w:val="00A171D4"/>
    <w:rsid w:val="00A172A9"/>
    <w:rsid w:val="00A21394"/>
    <w:rsid w:val="00A216FF"/>
    <w:rsid w:val="00A223D5"/>
    <w:rsid w:val="00A23FCD"/>
    <w:rsid w:val="00A24977"/>
    <w:rsid w:val="00A2636A"/>
    <w:rsid w:val="00A27306"/>
    <w:rsid w:val="00A276E2"/>
    <w:rsid w:val="00A30F28"/>
    <w:rsid w:val="00A31269"/>
    <w:rsid w:val="00A3284D"/>
    <w:rsid w:val="00A32954"/>
    <w:rsid w:val="00A32C2D"/>
    <w:rsid w:val="00A339A3"/>
    <w:rsid w:val="00A34E27"/>
    <w:rsid w:val="00A354BF"/>
    <w:rsid w:val="00A35D47"/>
    <w:rsid w:val="00A3640C"/>
    <w:rsid w:val="00A3693C"/>
    <w:rsid w:val="00A3726D"/>
    <w:rsid w:val="00A374C4"/>
    <w:rsid w:val="00A3755F"/>
    <w:rsid w:val="00A401D8"/>
    <w:rsid w:val="00A41B9F"/>
    <w:rsid w:val="00A41CEA"/>
    <w:rsid w:val="00A41E54"/>
    <w:rsid w:val="00A43917"/>
    <w:rsid w:val="00A43C25"/>
    <w:rsid w:val="00A441AA"/>
    <w:rsid w:val="00A447AA"/>
    <w:rsid w:val="00A44805"/>
    <w:rsid w:val="00A44B5C"/>
    <w:rsid w:val="00A44E98"/>
    <w:rsid w:val="00A450A0"/>
    <w:rsid w:val="00A452E2"/>
    <w:rsid w:val="00A45E43"/>
    <w:rsid w:val="00A469F0"/>
    <w:rsid w:val="00A46EE1"/>
    <w:rsid w:val="00A47072"/>
    <w:rsid w:val="00A50EDF"/>
    <w:rsid w:val="00A51D4B"/>
    <w:rsid w:val="00A53031"/>
    <w:rsid w:val="00A5490C"/>
    <w:rsid w:val="00A55A83"/>
    <w:rsid w:val="00A5655E"/>
    <w:rsid w:val="00A566E2"/>
    <w:rsid w:val="00A5673C"/>
    <w:rsid w:val="00A57F2E"/>
    <w:rsid w:val="00A6087F"/>
    <w:rsid w:val="00A62907"/>
    <w:rsid w:val="00A62999"/>
    <w:rsid w:val="00A629B5"/>
    <w:rsid w:val="00A62B6A"/>
    <w:rsid w:val="00A62ED1"/>
    <w:rsid w:val="00A63DF2"/>
    <w:rsid w:val="00A64CED"/>
    <w:rsid w:val="00A656B4"/>
    <w:rsid w:val="00A65A65"/>
    <w:rsid w:val="00A7027D"/>
    <w:rsid w:val="00A70298"/>
    <w:rsid w:val="00A704DF"/>
    <w:rsid w:val="00A7216F"/>
    <w:rsid w:val="00A73CEC"/>
    <w:rsid w:val="00A750C8"/>
    <w:rsid w:val="00A75CCB"/>
    <w:rsid w:val="00A816A4"/>
    <w:rsid w:val="00A81AF4"/>
    <w:rsid w:val="00A827BF"/>
    <w:rsid w:val="00A827DD"/>
    <w:rsid w:val="00A83CC0"/>
    <w:rsid w:val="00A83D0E"/>
    <w:rsid w:val="00A84D47"/>
    <w:rsid w:val="00A84EC2"/>
    <w:rsid w:val="00A84F5E"/>
    <w:rsid w:val="00A868D0"/>
    <w:rsid w:val="00A874B7"/>
    <w:rsid w:val="00A876D0"/>
    <w:rsid w:val="00A923FB"/>
    <w:rsid w:val="00A93CB1"/>
    <w:rsid w:val="00A9482F"/>
    <w:rsid w:val="00A94F82"/>
    <w:rsid w:val="00AA2436"/>
    <w:rsid w:val="00AA4984"/>
    <w:rsid w:val="00AA5651"/>
    <w:rsid w:val="00AA7633"/>
    <w:rsid w:val="00AB208B"/>
    <w:rsid w:val="00AB2BDB"/>
    <w:rsid w:val="00AB339A"/>
    <w:rsid w:val="00AB4E59"/>
    <w:rsid w:val="00AB5E11"/>
    <w:rsid w:val="00AB6050"/>
    <w:rsid w:val="00AB7A4B"/>
    <w:rsid w:val="00AB7F1D"/>
    <w:rsid w:val="00AC007D"/>
    <w:rsid w:val="00AC01C8"/>
    <w:rsid w:val="00AC0DC1"/>
    <w:rsid w:val="00AC2981"/>
    <w:rsid w:val="00AC30C0"/>
    <w:rsid w:val="00AC39FB"/>
    <w:rsid w:val="00AC3BF4"/>
    <w:rsid w:val="00AC69D8"/>
    <w:rsid w:val="00AC7466"/>
    <w:rsid w:val="00AC7648"/>
    <w:rsid w:val="00AC76FC"/>
    <w:rsid w:val="00AD09AB"/>
    <w:rsid w:val="00AD0E2E"/>
    <w:rsid w:val="00AD14C2"/>
    <w:rsid w:val="00AD15F7"/>
    <w:rsid w:val="00AD382E"/>
    <w:rsid w:val="00AD3C79"/>
    <w:rsid w:val="00AD3FE8"/>
    <w:rsid w:val="00AD4423"/>
    <w:rsid w:val="00AD4727"/>
    <w:rsid w:val="00AD4A6D"/>
    <w:rsid w:val="00AD604B"/>
    <w:rsid w:val="00AE0277"/>
    <w:rsid w:val="00AE12FD"/>
    <w:rsid w:val="00AE2CE3"/>
    <w:rsid w:val="00AE3795"/>
    <w:rsid w:val="00AE37FF"/>
    <w:rsid w:val="00AE3B2F"/>
    <w:rsid w:val="00AE499E"/>
    <w:rsid w:val="00AE5C15"/>
    <w:rsid w:val="00AE5F54"/>
    <w:rsid w:val="00AE66AD"/>
    <w:rsid w:val="00AE687C"/>
    <w:rsid w:val="00AE74D7"/>
    <w:rsid w:val="00AF14B6"/>
    <w:rsid w:val="00AF24B9"/>
    <w:rsid w:val="00AF2DF1"/>
    <w:rsid w:val="00AF31CB"/>
    <w:rsid w:val="00AF508B"/>
    <w:rsid w:val="00AF5746"/>
    <w:rsid w:val="00AF5EC6"/>
    <w:rsid w:val="00AF65D7"/>
    <w:rsid w:val="00AF7452"/>
    <w:rsid w:val="00B0090D"/>
    <w:rsid w:val="00B06D64"/>
    <w:rsid w:val="00B06D6F"/>
    <w:rsid w:val="00B100AB"/>
    <w:rsid w:val="00B102E6"/>
    <w:rsid w:val="00B106B6"/>
    <w:rsid w:val="00B1124B"/>
    <w:rsid w:val="00B113B6"/>
    <w:rsid w:val="00B13EE2"/>
    <w:rsid w:val="00B143B8"/>
    <w:rsid w:val="00B146C3"/>
    <w:rsid w:val="00B15054"/>
    <w:rsid w:val="00B156B1"/>
    <w:rsid w:val="00B15F14"/>
    <w:rsid w:val="00B16F21"/>
    <w:rsid w:val="00B177C4"/>
    <w:rsid w:val="00B177C7"/>
    <w:rsid w:val="00B17D41"/>
    <w:rsid w:val="00B2031A"/>
    <w:rsid w:val="00B20D5E"/>
    <w:rsid w:val="00B232CD"/>
    <w:rsid w:val="00B23CAD"/>
    <w:rsid w:val="00B242FD"/>
    <w:rsid w:val="00B27C5B"/>
    <w:rsid w:val="00B31CCA"/>
    <w:rsid w:val="00B32DAA"/>
    <w:rsid w:val="00B34C55"/>
    <w:rsid w:val="00B351F7"/>
    <w:rsid w:val="00B35396"/>
    <w:rsid w:val="00B36BF5"/>
    <w:rsid w:val="00B37425"/>
    <w:rsid w:val="00B401A5"/>
    <w:rsid w:val="00B40A47"/>
    <w:rsid w:val="00B43EE0"/>
    <w:rsid w:val="00B45E41"/>
    <w:rsid w:val="00B47810"/>
    <w:rsid w:val="00B506B6"/>
    <w:rsid w:val="00B509CF"/>
    <w:rsid w:val="00B51CE4"/>
    <w:rsid w:val="00B529AB"/>
    <w:rsid w:val="00B531DE"/>
    <w:rsid w:val="00B53686"/>
    <w:rsid w:val="00B536BC"/>
    <w:rsid w:val="00B54CAA"/>
    <w:rsid w:val="00B551C7"/>
    <w:rsid w:val="00B557C4"/>
    <w:rsid w:val="00B55BA4"/>
    <w:rsid w:val="00B57985"/>
    <w:rsid w:val="00B610A7"/>
    <w:rsid w:val="00B627B7"/>
    <w:rsid w:val="00B6376C"/>
    <w:rsid w:val="00B63C57"/>
    <w:rsid w:val="00B65589"/>
    <w:rsid w:val="00B66318"/>
    <w:rsid w:val="00B71E12"/>
    <w:rsid w:val="00B722E1"/>
    <w:rsid w:val="00B73293"/>
    <w:rsid w:val="00B74BFB"/>
    <w:rsid w:val="00B76499"/>
    <w:rsid w:val="00B77707"/>
    <w:rsid w:val="00B7799D"/>
    <w:rsid w:val="00B80793"/>
    <w:rsid w:val="00B810A3"/>
    <w:rsid w:val="00B81E52"/>
    <w:rsid w:val="00B820AB"/>
    <w:rsid w:val="00B82372"/>
    <w:rsid w:val="00B824A7"/>
    <w:rsid w:val="00B83BAF"/>
    <w:rsid w:val="00B84C4E"/>
    <w:rsid w:val="00B84EF5"/>
    <w:rsid w:val="00B850D4"/>
    <w:rsid w:val="00B85110"/>
    <w:rsid w:val="00B863DD"/>
    <w:rsid w:val="00B86CFF"/>
    <w:rsid w:val="00B86F8C"/>
    <w:rsid w:val="00B875D6"/>
    <w:rsid w:val="00B90DD0"/>
    <w:rsid w:val="00B91F80"/>
    <w:rsid w:val="00B924D5"/>
    <w:rsid w:val="00B92656"/>
    <w:rsid w:val="00B941D8"/>
    <w:rsid w:val="00B948B6"/>
    <w:rsid w:val="00B95775"/>
    <w:rsid w:val="00B95F24"/>
    <w:rsid w:val="00B978CB"/>
    <w:rsid w:val="00B97E8A"/>
    <w:rsid w:val="00BA1AC6"/>
    <w:rsid w:val="00BA32A7"/>
    <w:rsid w:val="00BA413A"/>
    <w:rsid w:val="00BA5210"/>
    <w:rsid w:val="00BA6BE2"/>
    <w:rsid w:val="00BB03ED"/>
    <w:rsid w:val="00BB0AC6"/>
    <w:rsid w:val="00BB1416"/>
    <w:rsid w:val="00BB1C04"/>
    <w:rsid w:val="00BB2215"/>
    <w:rsid w:val="00BB3C6A"/>
    <w:rsid w:val="00BB421A"/>
    <w:rsid w:val="00BB733A"/>
    <w:rsid w:val="00BC12DB"/>
    <w:rsid w:val="00BC1C1C"/>
    <w:rsid w:val="00BC28C7"/>
    <w:rsid w:val="00BC39F3"/>
    <w:rsid w:val="00BC40A5"/>
    <w:rsid w:val="00BC4FCB"/>
    <w:rsid w:val="00BC5047"/>
    <w:rsid w:val="00BC5C6F"/>
    <w:rsid w:val="00BC63A8"/>
    <w:rsid w:val="00BC65D2"/>
    <w:rsid w:val="00BC7DFA"/>
    <w:rsid w:val="00BD00E2"/>
    <w:rsid w:val="00BD058B"/>
    <w:rsid w:val="00BD09B4"/>
    <w:rsid w:val="00BD0D76"/>
    <w:rsid w:val="00BD1217"/>
    <w:rsid w:val="00BD12CE"/>
    <w:rsid w:val="00BD1ADD"/>
    <w:rsid w:val="00BD25FC"/>
    <w:rsid w:val="00BD44F2"/>
    <w:rsid w:val="00BD59CD"/>
    <w:rsid w:val="00BD6DB7"/>
    <w:rsid w:val="00BE0F88"/>
    <w:rsid w:val="00BE1A1D"/>
    <w:rsid w:val="00BE1A72"/>
    <w:rsid w:val="00BE2DEA"/>
    <w:rsid w:val="00BE4D1C"/>
    <w:rsid w:val="00BE5973"/>
    <w:rsid w:val="00BE5A5F"/>
    <w:rsid w:val="00BE5E12"/>
    <w:rsid w:val="00BF01F5"/>
    <w:rsid w:val="00BF0B72"/>
    <w:rsid w:val="00BF1D05"/>
    <w:rsid w:val="00BF2AAB"/>
    <w:rsid w:val="00BF2AD8"/>
    <w:rsid w:val="00BF35D5"/>
    <w:rsid w:val="00BF392E"/>
    <w:rsid w:val="00BF3BEE"/>
    <w:rsid w:val="00BF4858"/>
    <w:rsid w:val="00BF4A59"/>
    <w:rsid w:val="00BF5D79"/>
    <w:rsid w:val="00BF6079"/>
    <w:rsid w:val="00C00C7A"/>
    <w:rsid w:val="00C00E57"/>
    <w:rsid w:val="00C013CF"/>
    <w:rsid w:val="00C015EB"/>
    <w:rsid w:val="00C01C32"/>
    <w:rsid w:val="00C026D2"/>
    <w:rsid w:val="00C04F6C"/>
    <w:rsid w:val="00C06D70"/>
    <w:rsid w:val="00C07188"/>
    <w:rsid w:val="00C10407"/>
    <w:rsid w:val="00C11437"/>
    <w:rsid w:val="00C1193D"/>
    <w:rsid w:val="00C12721"/>
    <w:rsid w:val="00C129A5"/>
    <w:rsid w:val="00C131C3"/>
    <w:rsid w:val="00C13213"/>
    <w:rsid w:val="00C14972"/>
    <w:rsid w:val="00C14DBF"/>
    <w:rsid w:val="00C1578F"/>
    <w:rsid w:val="00C16036"/>
    <w:rsid w:val="00C16DE9"/>
    <w:rsid w:val="00C17B67"/>
    <w:rsid w:val="00C2105E"/>
    <w:rsid w:val="00C24012"/>
    <w:rsid w:val="00C242A9"/>
    <w:rsid w:val="00C245EC"/>
    <w:rsid w:val="00C2678A"/>
    <w:rsid w:val="00C27D08"/>
    <w:rsid w:val="00C3037B"/>
    <w:rsid w:val="00C312A0"/>
    <w:rsid w:val="00C320DD"/>
    <w:rsid w:val="00C32F13"/>
    <w:rsid w:val="00C33F17"/>
    <w:rsid w:val="00C35598"/>
    <w:rsid w:val="00C35EF3"/>
    <w:rsid w:val="00C36462"/>
    <w:rsid w:val="00C3669A"/>
    <w:rsid w:val="00C36C0C"/>
    <w:rsid w:val="00C36E43"/>
    <w:rsid w:val="00C36FB5"/>
    <w:rsid w:val="00C37E90"/>
    <w:rsid w:val="00C413B4"/>
    <w:rsid w:val="00C41404"/>
    <w:rsid w:val="00C42DB1"/>
    <w:rsid w:val="00C44946"/>
    <w:rsid w:val="00C451E5"/>
    <w:rsid w:val="00C452BD"/>
    <w:rsid w:val="00C477E0"/>
    <w:rsid w:val="00C5001C"/>
    <w:rsid w:val="00C51424"/>
    <w:rsid w:val="00C52FFB"/>
    <w:rsid w:val="00C543F9"/>
    <w:rsid w:val="00C55AF5"/>
    <w:rsid w:val="00C560E9"/>
    <w:rsid w:val="00C566E9"/>
    <w:rsid w:val="00C56E91"/>
    <w:rsid w:val="00C60BD2"/>
    <w:rsid w:val="00C63071"/>
    <w:rsid w:val="00C63D55"/>
    <w:rsid w:val="00C6431D"/>
    <w:rsid w:val="00C67827"/>
    <w:rsid w:val="00C70059"/>
    <w:rsid w:val="00C70FF5"/>
    <w:rsid w:val="00C71A06"/>
    <w:rsid w:val="00C71DE9"/>
    <w:rsid w:val="00C7402F"/>
    <w:rsid w:val="00C742FF"/>
    <w:rsid w:val="00C743DA"/>
    <w:rsid w:val="00C7541B"/>
    <w:rsid w:val="00C77ECA"/>
    <w:rsid w:val="00C80EC4"/>
    <w:rsid w:val="00C81B85"/>
    <w:rsid w:val="00C81D28"/>
    <w:rsid w:val="00C827E0"/>
    <w:rsid w:val="00C82C88"/>
    <w:rsid w:val="00C8441F"/>
    <w:rsid w:val="00C85C17"/>
    <w:rsid w:val="00C85D07"/>
    <w:rsid w:val="00C86795"/>
    <w:rsid w:val="00C90986"/>
    <w:rsid w:val="00C90E4E"/>
    <w:rsid w:val="00C93F46"/>
    <w:rsid w:val="00C943D8"/>
    <w:rsid w:val="00C955E4"/>
    <w:rsid w:val="00C958B8"/>
    <w:rsid w:val="00C95BF8"/>
    <w:rsid w:val="00C972C0"/>
    <w:rsid w:val="00C975B0"/>
    <w:rsid w:val="00CA039B"/>
    <w:rsid w:val="00CA08A0"/>
    <w:rsid w:val="00CA1A1B"/>
    <w:rsid w:val="00CA2EEA"/>
    <w:rsid w:val="00CA2F21"/>
    <w:rsid w:val="00CA3FF3"/>
    <w:rsid w:val="00CA4DAA"/>
    <w:rsid w:val="00CA5AA1"/>
    <w:rsid w:val="00CA670A"/>
    <w:rsid w:val="00CA776C"/>
    <w:rsid w:val="00CB01B0"/>
    <w:rsid w:val="00CB200D"/>
    <w:rsid w:val="00CB22C1"/>
    <w:rsid w:val="00CB27C2"/>
    <w:rsid w:val="00CB2FA5"/>
    <w:rsid w:val="00CB323C"/>
    <w:rsid w:val="00CB32B1"/>
    <w:rsid w:val="00CB38DB"/>
    <w:rsid w:val="00CB40F3"/>
    <w:rsid w:val="00CB4693"/>
    <w:rsid w:val="00CB477C"/>
    <w:rsid w:val="00CB4A7B"/>
    <w:rsid w:val="00CB54D5"/>
    <w:rsid w:val="00CB6515"/>
    <w:rsid w:val="00CB66AF"/>
    <w:rsid w:val="00CB67C1"/>
    <w:rsid w:val="00CB6C1A"/>
    <w:rsid w:val="00CB7DC4"/>
    <w:rsid w:val="00CC0A17"/>
    <w:rsid w:val="00CC17FB"/>
    <w:rsid w:val="00CC27F9"/>
    <w:rsid w:val="00CC2C9A"/>
    <w:rsid w:val="00CC3D73"/>
    <w:rsid w:val="00CC4001"/>
    <w:rsid w:val="00CC4170"/>
    <w:rsid w:val="00CC4659"/>
    <w:rsid w:val="00CC48CE"/>
    <w:rsid w:val="00CC4B1C"/>
    <w:rsid w:val="00CC6566"/>
    <w:rsid w:val="00CC6DEE"/>
    <w:rsid w:val="00CC6EA8"/>
    <w:rsid w:val="00CC7018"/>
    <w:rsid w:val="00CC747C"/>
    <w:rsid w:val="00CD0340"/>
    <w:rsid w:val="00CD127E"/>
    <w:rsid w:val="00CD1649"/>
    <w:rsid w:val="00CD41D8"/>
    <w:rsid w:val="00CD5BAD"/>
    <w:rsid w:val="00CD6592"/>
    <w:rsid w:val="00CD6740"/>
    <w:rsid w:val="00CE1294"/>
    <w:rsid w:val="00CE2108"/>
    <w:rsid w:val="00CE3188"/>
    <w:rsid w:val="00CE3269"/>
    <w:rsid w:val="00CE4EEE"/>
    <w:rsid w:val="00CE53E7"/>
    <w:rsid w:val="00CE5DA8"/>
    <w:rsid w:val="00CE69F8"/>
    <w:rsid w:val="00CE7F80"/>
    <w:rsid w:val="00CF0410"/>
    <w:rsid w:val="00CF0F7E"/>
    <w:rsid w:val="00CF1D63"/>
    <w:rsid w:val="00CF31AB"/>
    <w:rsid w:val="00CF4CC4"/>
    <w:rsid w:val="00CF52D2"/>
    <w:rsid w:val="00CF5CC5"/>
    <w:rsid w:val="00CF6580"/>
    <w:rsid w:val="00CF6977"/>
    <w:rsid w:val="00D013B3"/>
    <w:rsid w:val="00D01C8D"/>
    <w:rsid w:val="00D025F2"/>
    <w:rsid w:val="00D02D2A"/>
    <w:rsid w:val="00D03274"/>
    <w:rsid w:val="00D03579"/>
    <w:rsid w:val="00D05473"/>
    <w:rsid w:val="00D0558C"/>
    <w:rsid w:val="00D062C6"/>
    <w:rsid w:val="00D06730"/>
    <w:rsid w:val="00D07B1A"/>
    <w:rsid w:val="00D07E63"/>
    <w:rsid w:val="00D106A0"/>
    <w:rsid w:val="00D1073D"/>
    <w:rsid w:val="00D115CB"/>
    <w:rsid w:val="00D12253"/>
    <w:rsid w:val="00D130E1"/>
    <w:rsid w:val="00D13B11"/>
    <w:rsid w:val="00D146C4"/>
    <w:rsid w:val="00D15F9A"/>
    <w:rsid w:val="00D16C20"/>
    <w:rsid w:val="00D16CAF"/>
    <w:rsid w:val="00D175CE"/>
    <w:rsid w:val="00D21205"/>
    <w:rsid w:val="00D22238"/>
    <w:rsid w:val="00D22BD6"/>
    <w:rsid w:val="00D22BFD"/>
    <w:rsid w:val="00D239F2"/>
    <w:rsid w:val="00D2451F"/>
    <w:rsid w:val="00D24B5F"/>
    <w:rsid w:val="00D25E3B"/>
    <w:rsid w:val="00D26D70"/>
    <w:rsid w:val="00D26DFC"/>
    <w:rsid w:val="00D26F47"/>
    <w:rsid w:val="00D308A7"/>
    <w:rsid w:val="00D30CD4"/>
    <w:rsid w:val="00D30F10"/>
    <w:rsid w:val="00D31B49"/>
    <w:rsid w:val="00D341A7"/>
    <w:rsid w:val="00D34DD7"/>
    <w:rsid w:val="00D34F9E"/>
    <w:rsid w:val="00D35B2F"/>
    <w:rsid w:val="00D40C37"/>
    <w:rsid w:val="00D4106D"/>
    <w:rsid w:val="00D4228C"/>
    <w:rsid w:val="00D43854"/>
    <w:rsid w:val="00D448B8"/>
    <w:rsid w:val="00D4756C"/>
    <w:rsid w:val="00D5154C"/>
    <w:rsid w:val="00D532C5"/>
    <w:rsid w:val="00D543D7"/>
    <w:rsid w:val="00D54923"/>
    <w:rsid w:val="00D54DBD"/>
    <w:rsid w:val="00D569CE"/>
    <w:rsid w:val="00D56E6D"/>
    <w:rsid w:val="00D571A4"/>
    <w:rsid w:val="00D61760"/>
    <w:rsid w:val="00D62702"/>
    <w:rsid w:val="00D63CEB"/>
    <w:rsid w:val="00D64A72"/>
    <w:rsid w:val="00D64C52"/>
    <w:rsid w:val="00D65BF1"/>
    <w:rsid w:val="00D65C39"/>
    <w:rsid w:val="00D65DEE"/>
    <w:rsid w:val="00D66369"/>
    <w:rsid w:val="00D66DEB"/>
    <w:rsid w:val="00D67034"/>
    <w:rsid w:val="00D714E9"/>
    <w:rsid w:val="00D71653"/>
    <w:rsid w:val="00D7285D"/>
    <w:rsid w:val="00D72A7F"/>
    <w:rsid w:val="00D756A2"/>
    <w:rsid w:val="00D76665"/>
    <w:rsid w:val="00D76C6C"/>
    <w:rsid w:val="00D80587"/>
    <w:rsid w:val="00D82772"/>
    <w:rsid w:val="00D82FD1"/>
    <w:rsid w:val="00D84501"/>
    <w:rsid w:val="00D85AFB"/>
    <w:rsid w:val="00D86D67"/>
    <w:rsid w:val="00D870A6"/>
    <w:rsid w:val="00D903A6"/>
    <w:rsid w:val="00D9040E"/>
    <w:rsid w:val="00D905C9"/>
    <w:rsid w:val="00D90EDE"/>
    <w:rsid w:val="00D91612"/>
    <w:rsid w:val="00D91894"/>
    <w:rsid w:val="00D92428"/>
    <w:rsid w:val="00D93A0C"/>
    <w:rsid w:val="00D945FA"/>
    <w:rsid w:val="00D94ABF"/>
    <w:rsid w:val="00D955FE"/>
    <w:rsid w:val="00D96037"/>
    <w:rsid w:val="00D96494"/>
    <w:rsid w:val="00DA1879"/>
    <w:rsid w:val="00DA41A4"/>
    <w:rsid w:val="00DA505B"/>
    <w:rsid w:val="00DA522C"/>
    <w:rsid w:val="00DA632C"/>
    <w:rsid w:val="00DA653B"/>
    <w:rsid w:val="00DA6CE4"/>
    <w:rsid w:val="00DB0854"/>
    <w:rsid w:val="00DB136F"/>
    <w:rsid w:val="00DB2401"/>
    <w:rsid w:val="00DB4F96"/>
    <w:rsid w:val="00DB58E7"/>
    <w:rsid w:val="00DB5EA8"/>
    <w:rsid w:val="00DB6139"/>
    <w:rsid w:val="00DB672C"/>
    <w:rsid w:val="00DB6A4F"/>
    <w:rsid w:val="00DB6D95"/>
    <w:rsid w:val="00DB79CE"/>
    <w:rsid w:val="00DB7AED"/>
    <w:rsid w:val="00DC0681"/>
    <w:rsid w:val="00DC1D4D"/>
    <w:rsid w:val="00DC277F"/>
    <w:rsid w:val="00DC3AAF"/>
    <w:rsid w:val="00DC4A39"/>
    <w:rsid w:val="00DC4B5C"/>
    <w:rsid w:val="00DC5703"/>
    <w:rsid w:val="00DC678C"/>
    <w:rsid w:val="00DC6CC2"/>
    <w:rsid w:val="00DC7358"/>
    <w:rsid w:val="00DC747C"/>
    <w:rsid w:val="00DC7587"/>
    <w:rsid w:val="00DC7679"/>
    <w:rsid w:val="00DD0CFB"/>
    <w:rsid w:val="00DD10CF"/>
    <w:rsid w:val="00DD223C"/>
    <w:rsid w:val="00DD228E"/>
    <w:rsid w:val="00DD28C0"/>
    <w:rsid w:val="00DD2ADD"/>
    <w:rsid w:val="00DD326D"/>
    <w:rsid w:val="00DD5361"/>
    <w:rsid w:val="00DD56ED"/>
    <w:rsid w:val="00DD59A4"/>
    <w:rsid w:val="00DD5B8D"/>
    <w:rsid w:val="00DD65D8"/>
    <w:rsid w:val="00DD69E0"/>
    <w:rsid w:val="00DD6A1A"/>
    <w:rsid w:val="00DD7AA2"/>
    <w:rsid w:val="00DD7F7E"/>
    <w:rsid w:val="00DD7F95"/>
    <w:rsid w:val="00DE033B"/>
    <w:rsid w:val="00DE2053"/>
    <w:rsid w:val="00DE2422"/>
    <w:rsid w:val="00DE24F7"/>
    <w:rsid w:val="00DE37A7"/>
    <w:rsid w:val="00DE45D0"/>
    <w:rsid w:val="00DE4C88"/>
    <w:rsid w:val="00DE6615"/>
    <w:rsid w:val="00DE6A46"/>
    <w:rsid w:val="00DE7147"/>
    <w:rsid w:val="00DF0B83"/>
    <w:rsid w:val="00DF1310"/>
    <w:rsid w:val="00DF1667"/>
    <w:rsid w:val="00DF185A"/>
    <w:rsid w:val="00DF376A"/>
    <w:rsid w:val="00DF47D8"/>
    <w:rsid w:val="00DF5050"/>
    <w:rsid w:val="00DF5ECF"/>
    <w:rsid w:val="00DF6F2B"/>
    <w:rsid w:val="00DF6FC8"/>
    <w:rsid w:val="00E01C0F"/>
    <w:rsid w:val="00E0234E"/>
    <w:rsid w:val="00E02891"/>
    <w:rsid w:val="00E038F1"/>
    <w:rsid w:val="00E03965"/>
    <w:rsid w:val="00E0577C"/>
    <w:rsid w:val="00E06625"/>
    <w:rsid w:val="00E06CE9"/>
    <w:rsid w:val="00E07799"/>
    <w:rsid w:val="00E07C79"/>
    <w:rsid w:val="00E11C41"/>
    <w:rsid w:val="00E146D1"/>
    <w:rsid w:val="00E16CA7"/>
    <w:rsid w:val="00E17F79"/>
    <w:rsid w:val="00E20305"/>
    <w:rsid w:val="00E20C2F"/>
    <w:rsid w:val="00E20ECF"/>
    <w:rsid w:val="00E21319"/>
    <w:rsid w:val="00E247AC"/>
    <w:rsid w:val="00E25812"/>
    <w:rsid w:val="00E25A21"/>
    <w:rsid w:val="00E266FF"/>
    <w:rsid w:val="00E26DFE"/>
    <w:rsid w:val="00E322E0"/>
    <w:rsid w:val="00E3256F"/>
    <w:rsid w:val="00E3355D"/>
    <w:rsid w:val="00E366CB"/>
    <w:rsid w:val="00E36B63"/>
    <w:rsid w:val="00E36F8A"/>
    <w:rsid w:val="00E37701"/>
    <w:rsid w:val="00E3775D"/>
    <w:rsid w:val="00E40538"/>
    <w:rsid w:val="00E408E7"/>
    <w:rsid w:val="00E40FCA"/>
    <w:rsid w:val="00E422E4"/>
    <w:rsid w:val="00E42707"/>
    <w:rsid w:val="00E4460B"/>
    <w:rsid w:val="00E4554D"/>
    <w:rsid w:val="00E4570B"/>
    <w:rsid w:val="00E45AF1"/>
    <w:rsid w:val="00E464E4"/>
    <w:rsid w:val="00E47472"/>
    <w:rsid w:val="00E478A0"/>
    <w:rsid w:val="00E47B62"/>
    <w:rsid w:val="00E47BC7"/>
    <w:rsid w:val="00E47D2E"/>
    <w:rsid w:val="00E47E18"/>
    <w:rsid w:val="00E50146"/>
    <w:rsid w:val="00E50A7B"/>
    <w:rsid w:val="00E51925"/>
    <w:rsid w:val="00E520F4"/>
    <w:rsid w:val="00E53C4D"/>
    <w:rsid w:val="00E54697"/>
    <w:rsid w:val="00E54E6C"/>
    <w:rsid w:val="00E55045"/>
    <w:rsid w:val="00E55945"/>
    <w:rsid w:val="00E55FC6"/>
    <w:rsid w:val="00E576B3"/>
    <w:rsid w:val="00E57967"/>
    <w:rsid w:val="00E61D59"/>
    <w:rsid w:val="00E6287B"/>
    <w:rsid w:val="00E63B11"/>
    <w:rsid w:val="00E64332"/>
    <w:rsid w:val="00E6446E"/>
    <w:rsid w:val="00E64502"/>
    <w:rsid w:val="00E64694"/>
    <w:rsid w:val="00E64EF3"/>
    <w:rsid w:val="00E670A2"/>
    <w:rsid w:val="00E67845"/>
    <w:rsid w:val="00E723A2"/>
    <w:rsid w:val="00E74550"/>
    <w:rsid w:val="00E747F5"/>
    <w:rsid w:val="00E748C2"/>
    <w:rsid w:val="00E74C97"/>
    <w:rsid w:val="00E75D03"/>
    <w:rsid w:val="00E779AF"/>
    <w:rsid w:val="00E80874"/>
    <w:rsid w:val="00E81A10"/>
    <w:rsid w:val="00E81C82"/>
    <w:rsid w:val="00E83D1A"/>
    <w:rsid w:val="00E85C50"/>
    <w:rsid w:val="00E868D2"/>
    <w:rsid w:val="00E90739"/>
    <w:rsid w:val="00E9074E"/>
    <w:rsid w:val="00E91D37"/>
    <w:rsid w:val="00E92BE4"/>
    <w:rsid w:val="00E94B51"/>
    <w:rsid w:val="00E9521C"/>
    <w:rsid w:val="00EA00A0"/>
    <w:rsid w:val="00EA1641"/>
    <w:rsid w:val="00EA267B"/>
    <w:rsid w:val="00EA2961"/>
    <w:rsid w:val="00EA2FF2"/>
    <w:rsid w:val="00EA51D8"/>
    <w:rsid w:val="00EA6528"/>
    <w:rsid w:val="00EB15B8"/>
    <w:rsid w:val="00EB52B4"/>
    <w:rsid w:val="00EB5C46"/>
    <w:rsid w:val="00EB605D"/>
    <w:rsid w:val="00EB6141"/>
    <w:rsid w:val="00EB78C2"/>
    <w:rsid w:val="00EC0A2C"/>
    <w:rsid w:val="00EC19A7"/>
    <w:rsid w:val="00EC36D3"/>
    <w:rsid w:val="00EC3A83"/>
    <w:rsid w:val="00EC41FC"/>
    <w:rsid w:val="00EC4B07"/>
    <w:rsid w:val="00EC4C21"/>
    <w:rsid w:val="00EC533B"/>
    <w:rsid w:val="00EC6F22"/>
    <w:rsid w:val="00EC7809"/>
    <w:rsid w:val="00ED2F55"/>
    <w:rsid w:val="00ED396D"/>
    <w:rsid w:val="00ED4492"/>
    <w:rsid w:val="00ED4EEA"/>
    <w:rsid w:val="00ED5662"/>
    <w:rsid w:val="00ED5A00"/>
    <w:rsid w:val="00ED6021"/>
    <w:rsid w:val="00ED66A4"/>
    <w:rsid w:val="00ED7C4D"/>
    <w:rsid w:val="00EE276E"/>
    <w:rsid w:val="00EE3720"/>
    <w:rsid w:val="00EE37E2"/>
    <w:rsid w:val="00EE37FF"/>
    <w:rsid w:val="00EE420E"/>
    <w:rsid w:val="00EE4502"/>
    <w:rsid w:val="00EE4AC8"/>
    <w:rsid w:val="00EE508E"/>
    <w:rsid w:val="00EE5C50"/>
    <w:rsid w:val="00EE6F51"/>
    <w:rsid w:val="00EF28C8"/>
    <w:rsid w:val="00EF4951"/>
    <w:rsid w:val="00EF4D45"/>
    <w:rsid w:val="00EF7DAC"/>
    <w:rsid w:val="00F02035"/>
    <w:rsid w:val="00F03246"/>
    <w:rsid w:val="00F036CA"/>
    <w:rsid w:val="00F03CB7"/>
    <w:rsid w:val="00F03CCB"/>
    <w:rsid w:val="00F04298"/>
    <w:rsid w:val="00F0441B"/>
    <w:rsid w:val="00F068F5"/>
    <w:rsid w:val="00F0799D"/>
    <w:rsid w:val="00F07CAB"/>
    <w:rsid w:val="00F10DBD"/>
    <w:rsid w:val="00F12A02"/>
    <w:rsid w:val="00F14E2D"/>
    <w:rsid w:val="00F14ECB"/>
    <w:rsid w:val="00F1518B"/>
    <w:rsid w:val="00F20BE0"/>
    <w:rsid w:val="00F20C3F"/>
    <w:rsid w:val="00F213ED"/>
    <w:rsid w:val="00F2321A"/>
    <w:rsid w:val="00F23633"/>
    <w:rsid w:val="00F274FD"/>
    <w:rsid w:val="00F30C91"/>
    <w:rsid w:val="00F315D8"/>
    <w:rsid w:val="00F316DB"/>
    <w:rsid w:val="00F31879"/>
    <w:rsid w:val="00F327D4"/>
    <w:rsid w:val="00F32A4C"/>
    <w:rsid w:val="00F34B2E"/>
    <w:rsid w:val="00F34BA6"/>
    <w:rsid w:val="00F3549D"/>
    <w:rsid w:val="00F35701"/>
    <w:rsid w:val="00F35776"/>
    <w:rsid w:val="00F35F6B"/>
    <w:rsid w:val="00F35F9C"/>
    <w:rsid w:val="00F36419"/>
    <w:rsid w:val="00F3662D"/>
    <w:rsid w:val="00F37D96"/>
    <w:rsid w:val="00F42D3F"/>
    <w:rsid w:val="00F43989"/>
    <w:rsid w:val="00F43F0A"/>
    <w:rsid w:val="00F44D02"/>
    <w:rsid w:val="00F452C8"/>
    <w:rsid w:val="00F45857"/>
    <w:rsid w:val="00F46CEC"/>
    <w:rsid w:val="00F46F50"/>
    <w:rsid w:val="00F47016"/>
    <w:rsid w:val="00F50E5E"/>
    <w:rsid w:val="00F51861"/>
    <w:rsid w:val="00F51FD6"/>
    <w:rsid w:val="00F51FDC"/>
    <w:rsid w:val="00F52B95"/>
    <w:rsid w:val="00F54EE9"/>
    <w:rsid w:val="00F55214"/>
    <w:rsid w:val="00F55494"/>
    <w:rsid w:val="00F55F14"/>
    <w:rsid w:val="00F572D1"/>
    <w:rsid w:val="00F602AD"/>
    <w:rsid w:val="00F60F4C"/>
    <w:rsid w:val="00F6248C"/>
    <w:rsid w:val="00F635BF"/>
    <w:rsid w:val="00F63AD5"/>
    <w:rsid w:val="00F64DA4"/>
    <w:rsid w:val="00F653FB"/>
    <w:rsid w:val="00F65F70"/>
    <w:rsid w:val="00F6681A"/>
    <w:rsid w:val="00F66A91"/>
    <w:rsid w:val="00F675BB"/>
    <w:rsid w:val="00F675D0"/>
    <w:rsid w:val="00F7002C"/>
    <w:rsid w:val="00F70067"/>
    <w:rsid w:val="00F703E8"/>
    <w:rsid w:val="00F70485"/>
    <w:rsid w:val="00F71809"/>
    <w:rsid w:val="00F719B1"/>
    <w:rsid w:val="00F722A9"/>
    <w:rsid w:val="00F72954"/>
    <w:rsid w:val="00F729B4"/>
    <w:rsid w:val="00F741D1"/>
    <w:rsid w:val="00F74C06"/>
    <w:rsid w:val="00F74DE6"/>
    <w:rsid w:val="00F7546C"/>
    <w:rsid w:val="00F765FF"/>
    <w:rsid w:val="00F76812"/>
    <w:rsid w:val="00F76F0C"/>
    <w:rsid w:val="00F77E31"/>
    <w:rsid w:val="00F808C4"/>
    <w:rsid w:val="00F80C8C"/>
    <w:rsid w:val="00F81A49"/>
    <w:rsid w:val="00F81D73"/>
    <w:rsid w:val="00F82877"/>
    <w:rsid w:val="00F828F3"/>
    <w:rsid w:val="00F82EE7"/>
    <w:rsid w:val="00F8353D"/>
    <w:rsid w:val="00F83CB7"/>
    <w:rsid w:val="00F83D58"/>
    <w:rsid w:val="00F857B4"/>
    <w:rsid w:val="00F85E53"/>
    <w:rsid w:val="00F86C40"/>
    <w:rsid w:val="00F87FC9"/>
    <w:rsid w:val="00F9017D"/>
    <w:rsid w:val="00F90333"/>
    <w:rsid w:val="00F90C2D"/>
    <w:rsid w:val="00F9169E"/>
    <w:rsid w:val="00F91E66"/>
    <w:rsid w:val="00F94296"/>
    <w:rsid w:val="00F94418"/>
    <w:rsid w:val="00F94D44"/>
    <w:rsid w:val="00F96DFA"/>
    <w:rsid w:val="00FA219E"/>
    <w:rsid w:val="00FA2AE5"/>
    <w:rsid w:val="00FA497A"/>
    <w:rsid w:val="00FA4F70"/>
    <w:rsid w:val="00FA5447"/>
    <w:rsid w:val="00FA5E95"/>
    <w:rsid w:val="00FA62F6"/>
    <w:rsid w:val="00FA694C"/>
    <w:rsid w:val="00FA7C7B"/>
    <w:rsid w:val="00FB2B26"/>
    <w:rsid w:val="00FB3016"/>
    <w:rsid w:val="00FB38B9"/>
    <w:rsid w:val="00FB3993"/>
    <w:rsid w:val="00FB495F"/>
    <w:rsid w:val="00FB5B82"/>
    <w:rsid w:val="00FB7F6B"/>
    <w:rsid w:val="00FC0707"/>
    <w:rsid w:val="00FC0F60"/>
    <w:rsid w:val="00FC107D"/>
    <w:rsid w:val="00FC15FD"/>
    <w:rsid w:val="00FC1B78"/>
    <w:rsid w:val="00FC1BD6"/>
    <w:rsid w:val="00FC1C5C"/>
    <w:rsid w:val="00FC1FDC"/>
    <w:rsid w:val="00FC3789"/>
    <w:rsid w:val="00FC3DBE"/>
    <w:rsid w:val="00FC4881"/>
    <w:rsid w:val="00FD14D5"/>
    <w:rsid w:val="00FD3782"/>
    <w:rsid w:val="00FD5865"/>
    <w:rsid w:val="00FD5AC2"/>
    <w:rsid w:val="00FD5B6F"/>
    <w:rsid w:val="00FD6521"/>
    <w:rsid w:val="00FD6981"/>
    <w:rsid w:val="00FD69D9"/>
    <w:rsid w:val="00FD6E6A"/>
    <w:rsid w:val="00FD7861"/>
    <w:rsid w:val="00FE0AC8"/>
    <w:rsid w:val="00FE17D4"/>
    <w:rsid w:val="00FE4642"/>
    <w:rsid w:val="00FE46F2"/>
    <w:rsid w:val="00FE7703"/>
    <w:rsid w:val="00FE7FAF"/>
    <w:rsid w:val="00FF10C9"/>
    <w:rsid w:val="00FF1526"/>
    <w:rsid w:val="00FF1CD5"/>
    <w:rsid w:val="00FF38B0"/>
    <w:rsid w:val="00FF6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C620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64F"/>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797"/>
    <w:pPr>
      <w:ind w:left="720"/>
      <w:contextualSpacing/>
    </w:pPr>
    <w:rPr>
      <w:rFonts w:eastAsia="MS Mincho"/>
    </w:rPr>
  </w:style>
  <w:style w:type="paragraph" w:styleId="Header">
    <w:name w:val="header"/>
    <w:basedOn w:val="Normal"/>
    <w:link w:val="HeaderChar"/>
    <w:uiPriority w:val="99"/>
    <w:unhideWhenUsed/>
    <w:rsid w:val="0014630F"/>
    <w:pPr>
      <w:tabs>
        <w:tab w:val="center" w:pos="4513"/>
        <w:tab w:val="right" w:pos="9026"/>
      </w:tabs>
    </w:pPr>
    <w:rPr>
      <w:rFonts w:eastAsia="MS Mincho"/>
    </w:rPr>
  </w:style>
  <w:style w:type="character" w:customStyle="1" w:styleId="HeaderChar">
    <w:name w:val="Header Char"/>
    <w:basedOn w:val="DefaultParagraphFont"/>
    <w:link w:val="Header"/>
    <w:uiPriority w:val="99"/>
    <w:rsid w:val="0014630F"/>
    <w:rPr>
      <w:rFonts w:ascii="Times New Roman" w:eastAsia="MS Mincho" w:hAnsi="Times New Roman" w:cs="Times New Roman"/>
    </w:rPr>
  </w:style>
  <w:style w:type="paragraph" w:styleId="Footer">
    <w:name w:val="footer"/>
    <w:basedOn w:val="Normal"/>
    <w:link w:val="FooterChar"/>
    <w:uiPriority w:val="99"/>
    <w:unhideWhenUsed/>
    <w:rsid w:val="0014630F"/>
    <w:pPr>
      <w:tabs>
        <w:tab w:val="center" w:pos="4513"/>
        <w:tab w:val="right" w:pos="9026"/>
      </w:tabs>
    </w:pPr>
    <w:rPr>
      <w:rFonts w:eastAsia="MS Mincho"/>
    </w:rPr>
  </w:style>
  <w:style w:type="character" w:customStyle="1" w:styleId="FooterChar">
    <w:name w:val="Footer Char"/>
    <w:basedOn w:val="DefaultParagraphFont"/>
    <w:link w:val="Footer"/>
    <w:uiPriority w:val="99"/>
    <w:rsid w:val="0014630F"/>
    <w:rPr>
      <w:rFonts w:ascii="Times New Roman" w:eastAsia="MS Mincho" w:hAnsi="Times New Roman" w:cs="Times New Roman"/>
    </w:rPr>
  </w:style>
  <w:style w:type="paragraph" w:styleId="BalloonText">
    <w:name w:val="Balloon Text"/>
    <w:basedOn w:val="Normal"/>
    <w:link w:val="BalloonTextChar"/>
    <w:uiPriority w:val="99"/>
    <w:semiHidden/>
    <w:unhideWhenUsed/>
    <w:rsid w:val="00F23633"/>
    <w:rPr>
      <w:sz w:val="18"/>
      <w:szCs w:val="18"/>
    </w:rPr>
  </w:style>
  <w:style w:type="character" w:customStyle="1" w:styleId="BalloonTextChar">
    <w:name w:val="Balloon Text Char"/>
    <w:basedOn w:val="DefaultParagraphFont"/>
    <w:link w:val="BalloonText"/>
    <w:uiPriority w:val="99"/>
    <w:semiHidden/>
    <w:rsid w:val="00F23633"/>
    <w:rPr>
      <w:rFonts w:ascii="Times New Roman" w:eastAsia="MS Mincho" w:hAnsi="Times New Roman" w:cs="Times New Roman"/>
      <w:sz w:val="18"/>
      <w:szCs w:val="18"/>
    </w:rPr>
  </w:style>
  <w:style w:type="paragraph" w:styleId="CommentText">
    <w:name w:val="annotation text"/>
    <w:basedOn w:val="Normal"/>
    <w:link w:val="CommentTextChar"/>
    <w:uiPriority w:val="99"/>
    <w:unhideWhenUsed/>
    <w:rsid w:val="00A43917"/>
    <w:rPr>
      <w:rFonts w:eastAsia="MS Mincho"/>
    </w:rPr>
  </w:style>
  <w:style w:type="character" w:customStyle="1" w:styleId="CommentTextChar">
    <w:name w:val="Comment Text Char"/>
    <w:basedOn w:val="DefaultParagraphFont"/>
    <w:link w:val="CommentText"/>
    <w:uiPriority w:val="99"/>
    <w:rsid w:val="00A43917"/>
    <w:rPr>
      <w:rFonts w:ascii="Times New Roman" w:eastAsia="MS Mincho" w:hAnsi="Times New Roman" w:cs="Times New Roman"/>
    </w:rPr>
  </w:style>
  <w:style w:type="character" w:styleId="CommentReference">
    <w:name w:val="annotation reference"/>
    <w:basedOn w:val="DefaultParagraphFont"/>
    <w:uiPriority w:val="99"/>
    <w:semiHidden/>
    <w:unhideWhenUsed/>
    <w:rsid w:val="00A43917"/>
    <w:rPr>
      <w:sz w:val="16"/>
      <w:szCs w:val="16"/>
    </w:rPr>
  </w:style>
  <w:style w:type="paragraph" w:styleId="CommentSubject">
    <w:name w:val="annotation subject"/>
    <w:basedOn w:val="CommentText"/>
    <w:next w:val="CommentText"/>
    <w:link w:val="CommentSubjectChar"/>
    <w:uiPriority w:val="99"/>
    <w:semiHidden/>
    <w:unhideWhenUsed/>
    <w:rsid w:val="00E16CA7"/>
    <w:rPr>
      <w:b/>
      <w:bCs/>
      <w:sz w:val="20"/>
      <w:szCs w:val="20"/>
    </w:rPr>
  </w:style>
  <w:style w:type="character" w:customStyle="1" w:styleId="CommentSubjectChar">
    <w:name w:val="Comment Subject Char"/>
    <w:basedOn w:val="CommentTextChar"/>
    <w:link w:val="CommentSubject"/>
    <w:uiPriority w:val="99"/>
    <w:semiHidden/>
    <w:rsid w:val="00E16CA7"/>
    <w:rPr>
      <w:rFonts w:ascii="Times New Roman" w:eastAsia="MS Mincho" w:hAnsi="Times New Roman" w:cs="Times New Roman"/>
      <w:b/>
      <w:bCs/>
      <w:sz w:val="20"/>
      <w:szCs w:val="20"/>
    </w:rPr>
  </w:style>
  <w:style w:type="paragraph" w:styleId="Revision">
    <w:name w:val="Revision"/>
    <w:hidden/>
    <w:uiPriority w:val="99"/>
    <w:semiHidden/>
    <w:rsid w:val="00794CF5"/>
    <w:rPr>
      <w:rFonts w:ascii="Times New Roman" w:eastAsia="MS Mincho" w:hAnsi="Times New Roman" w:cs="Times New Roman"/>
    </w:rPr>
  </w:style>
  <w:style w:type="table" w:styleId="TableGrid">
    <w:name w:val="Table Grid"/>
    <w:basedOn w:val="TableNormal"/>
    <w:uiPriority w:val="59"/>
    <w:rsid w:val="008C6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61">
    <w:name w:val="Grid Table 1 Light - Accent 61"/>
    <w:basedOn w:val="TableNormal"/>
    <w:uiPriority w:val="46"/>
    <w:rsid w:val="008C6378"/>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Accent61">
    <w:name w:val="Grid Table 2 - Accent 61"/>
    <w:basedOn w:val="TableNormal"/>
    <w:uiPriority w:val="47"/>
    <w:rsid w:val="008C6378"/>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Accent61">
    <w:name w:val="Grid Table 3 - Accent 61"/>
    <w:basedOn w:val="TableNormal"/>
    <w:uiPriority w:val="48"/>
    <w:rsid w:val="008C6378"/>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1">
    <w:name w:val="Grid Table 5 Dark - Accent 6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51">
    <w:name w:val="Grid Table 5 Dark - Accent 5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4-Accent51">
    <w:name w:val="Grid Table 4 - Accent 51"/>
    <w:basedOn w:val="TableNormal"/>
    <w:uiPriority w:val="49"/>
    <w:rsid w:val="008C6378"/>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7Colorful-Accent11">
    <w:name w:val="Grid Table 7 Colorful - Accent 11"/>
    <w:basedOn w:val="TableNormal"/>
    <w:uiPriority w:val="52"/>
    <w:rsid w:val="008C6378"/>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6Colorful-Accent51">
    <w:name w:val="Grid Table 6 Colorful - Accent 51"/>
    <w:basedOn w:val="TableNormal"/>
    <w:uiPriority w:val="51"/>
    <w:rsid w:val="008C6378"/>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7Colorful-Accent41">
    <w:name w:val="Grid Table 7 Colorful - Accent 41"/>
    <w:basedOn w:val="TableNormal"/>
    <w:uiPriority w:val="52"/>
    <w:rsid w:val="008C6378"/>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4-Accent61">
    <w:name w:val="List Table 4 - Accent 61"/>
    <w:basedOn w:val="TableNormal"/>
    <w:uiPriority w:val="49"/>
    <w:rsid w:val="008C6378"/>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61">
    <w:name w:val="List Table 3 - Accent 61"/>
    <w:basedOn w:val="TableNormal"/>
    <w:uiPriority w:val="48"/>
    <w:rsid w:val="008C6378"/>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Accent21">
    <w:name w:val="List Table 4 - Accent 21"/>
    <w:basedOn w:val="TableNormal"/>
    <w:uiPriority w:val="49"/>
    <w:rsid w:val="008C6378"/>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61">
    <w:name w:val="Grid Table 4 - Accent 61"/>
    <w:basedOn w:val="TableNormal"/>
    <w:uiPriority w:val="49"/>
    <w:rsid w:val="00DD326D"/>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odyText">
    <w:name w:val="Body Text"/>
    <w:basedOn w:val="Normal"/>
    <w:link w:val="BodyTextChar"/>
    <w:rsid w:val="00ED5662"/>
    <w:pPr>
      <w:widowControl w:val="0"/>
      <w:spacing w:line="240" w:lineRule="exact"/>
      <w:jc w:val="both"/>
    </w:pPr>
    <w:rPr>
      <w:rFonts w:ascii="Arial" w:eastAsia="Times New Roman" w:hAnsi="Arial"/>
      <w:b/>
      <w:snapToGrid w:val="0"/>
      <w:sz w:val="22"/>
      <w:szCs w:val="20"/>
      <w:lang w:val="en-GB"/>
    </w:rPr>
  </w:style>
  <w:style w:type="character" w:customStyle="1" w:styleId="BodyTextChar">
    <w:name w:val="Body Text Char"/>
    <w:basedOn w:val="DefaultParagraphFont"/>
    <w:link w:val="BodyText"/>
    <w:rsid w:val="00ED5662"/>
    <w:rPr>
      <w:rFonts w:ascii="Arial" w:eastAsia="Times New Roman" w:hAnsi="Arial" w:cs="Times New Roman"/>
      <w:b/>
      <w:snapToGrid w:val="0"/>
      <w:sz w:val="22"/>
      <w:szCs w:val="20"/>
      <w:lang w:val="en-GB"/>
    </w:rPr>
  </w:style>
  <w:style w:type="character" w:styleId="Hyperlink">
    <w:name w:val="Hyperlink"/>
    <w:basedOn w:val="DefaultParagraphFont"/>
    <w:uiPriority w:val="99"/>
    <w:unhideWhenUsed/>
    <w:rsid w:val="00ED5662"/>
    <w:rPr>
      <w:color w:val="0563C1" w:themeColor="hyperlink"/>
      <w:u w:val="single"/>
    </w:rPr>
  </w:style>
  <w:style w:type="paragraph" w:styleId="DocumentMap">
    <w:name w:val="Document Map"/>
    <w:basedOn w:val="Normal"/>
    <w:link w:val="DocumentMapChar"/>
    <w:uiPriority w:val="99"/>
    <w:semiHidden/>
    <w:unhideWhenUsed/>
    <w:rsid w:val="006F2690"/>
  </w:style>
  <w:style w:type="character" w:customStyle="1" w:styleId="DocumentMapChar">
    <w:name w:val="Document Map Char"/>
    <w:basedOn w:val="DefaultParagraphFont"/>
    <w:link w:val="DocumentMap"/>
    <w:uiPriority w:val="99"/>
    <w:semiHidden/>
    <w:rsid w:val="006F2690"/>
    <w:rPr>
      <w:rFonts w:ascii="Times New Roman" w:eastAsia="MS Mincho" w:hAnsi="Times New Roman" w:cs="Times New Roman"/>
    </w:rPr>
  </w:style>
  <w:style w:type="paragraph" w:styleId="BodyText2">
    <w:name w:val="Body Text 2"/>
    <w:basedOn w:val="Normal"/>
    <w:link w:val="BodyText2Char"/>
    <w:uiPriority w:val="99"/>
    <w:semiHidden/>
    <w:unhideWhenUsed/>
    <w:rsid w:val="00E779AF"/>
    <w:pPr>
      <w:spacing w:after="120" w:line="480" w:lineRule="auto"/>
    </w:pPr>
  </w:style>
  <w:style w:type="character" w:customStyle="1" w:styleId="BodyText2Char">
    <w:name w:val="Body Text 2 Char"/>
    <w:basedOn w:val="DefaultParagraphFont"/>
    <w:link w:val="BodyText2"/>
    <w:uiPriority w:val="99"/>
    <w:semiHidden/>
    <w:rsid w:val="00E779AF"/>
    <w:rPr>
      <w:rFonts w:ascii="Times New Roman" w:hAnsi="Times New Roman" w:cs="Times New Roman"/>
    </w:rPr>
  </w:style>
  <w:style w:type="paragraph" w:styleId="Date">
    <w:name w:val="Date"/>
    <w:basedOn w:val="Normal"/>
    <w:next w:val="Normal"/>
    <w:link w:val="DateChar"/>
    <w:uiPriority w:val="99"/>
    <w:semiHidden/>
    <w:unhideWhenUsed/>
    <w:rsid w:val="00BA6BE2"/>
  </w:style>
  <w:style w:type="character" w:customStyle="1" w:styleId="DateChar">
    <w:name w:val="Date Char"/>
    <w:basedOn w:val="DefaultParagraphFont"/>
    <w:link w:val="Date"/>
    <w:uiPriority w:val="99"/>
    <w:semiHidden/>
    <w:rsid w:val="00BA6BE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6296">
      <w:bodyDiv w:val="1"/>
      <w:marLeft w:val="0"/>
      <w:marRight w:val="0"/>
      <w:marTop w:val="0"/>
      <w:marBottom w:val="0"/>
      <w:divBdr>
        <w:top w:val="none" w:sz="0" w:space="0" w:color="auto"/>
        <w:left w:val="none" w:sz="0" w:space="0" w:color="auto"/>
        <w:bottom w:val="none" w:sz="0" w:space="0" w:color="auto"/>
        <w:right w:val="none" w:sz="0" w:space="0" w:color="auto"/>
      </w:divBdr>
    </w:div>
    <w:div w:id="209272686">
      <w:bodyDiv w:val="1"/>
      <w:marLeft w:val="0"/>
      <w:marRight w:val="0"/>
      <w:marTop w:val="0"/>
      <w:marBottom w:val="0"/>
      <w:divBdr>
        <w:top w:val="none" w:sz="0" w:space="0" w:color="auto"/>
        <w:left w:val="none" w:sz="0" w:space="0" w:color="auto"/>
        <w:bottom w:val="none" w:sz="0" w:space="0" w:color="auto"/>
        <w:right w:val="none" w:sz="0" w:space="0" w:color="auto"/>
      </w:divBdr>
    </w:div>
    <w:div w:id="241067142">
      <w:bodyDiv w:val="1"/>
      <w:marLeft w:val="0"/>
      <w:marRight w:val="0"/>
      <w:marTop w:val="0"/>
      <w:marBottom w:val="0"/>
      <w:divBdr>
        <w:top w:val="none" w:sz="0" w:space="0" w:color="auto"/>
        <w:left w:val="none" w:sz="0" w:space="0" w:color="auto"/>
        <w:bottom w:val="none" w:sz="0" w:space="0" w:color="auto"/>
        <w:right w:val="none" w:sz="0" w:space="0" w:color="auto"/>
      </w:divBdr>
    </w:div>
    <w:div w:id="267086401">
      <w:bodyDiv w:val="1"/>
      <w:marLeft w:val="0"/>
      <w:marRight w:val="0"/>
      <w:marTop w:val="0"/>
      <w:marBottom w:val="0"/>
      <w:divBdr>
        <w:top w:val="none" w:sz="0" w:space="0" w:color="auto"/>
        <w:left w:val="none" w:sz="0" w:space="0" w:color="auto"/>
        <w:bottom w:val="none" w:sz="0" w:space="0" w:color="auto"/>
        <w:right w:val="none" w:sz="0" w:space="0" w:color="auto"/>
      </w:divBdr>
    </w:div>
    <w:div w:id="353381394">
      <w:bodyDiv w:val="1"/>
      <w:marLeft w:val="0"/>
      <w:marRight w:val="0"/>
      <w:marTop w:val="0"/>
      <w:marBottom w:val="0"/>
      <w:divBdr>
        <w:top w:val="none" w:sz="0" w:space="0" w:color="auto"/>
        <w:left w:val="none" w:sz="0" w:space="0" w:color="auto"/>
        <w:bottom w:val="none" w:sz="0" w:space="0" w:color="auto"/>
        <w:right w:val="none" w:sz="0" w:space="0" w:color="auto"/>
      </w:divBdr>
    </w:div>
    <w:div w:id="386881908">
      <w:bodyDiv w:val="1"/>
      <w:marLeft w:val="0"/>
      <w:marRight w:val="0"/>
      <w:marTop w:val="0"/>
      <w:marBottom w:val="0"/>
      <w:divBdr>
        <w:top w:val="none" w:sz="0" w:space="0" w:color="auto"/>
        <w:left w:val="none" w:sz="0" w:space="0" w:color="auto"/>
        <w:bottom w:val="none" w:sz="0" w:space="0" w:color="auto"/>
        <w:right w:val="none" w:sz="0" w:space="0" w:color="auto"/>
      </w:divBdr>
      <w:divsChild>
        <w:div w:id="38541941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412239969">
      <w:bodyDiv w:val="1"/>
      <w:marLeft w:val="0"/>
      <w:marRight w:val="0"/>
      <w:marTop w:val="0"/>
      <w:marBottom w:val="0"/>
      <w:divBdr>
        <w:top w:val="none" w:sz="0" w:space="0" w:color="auto"/>
        <w:left w:val="none" w:sz="0" w:space="0" w:color="auto"/>
        <w:bottom w:val="none" w:sz="0" w:space="0" w:color="auto"/>
        <w:right w:val="none" w:sz="0" w:space="0" w:color="auto"/>
      </w:divBdr>
    </w:div>
    <w:div w:id="769278952">
      <w:bodyDiv w:val="1"/>
      <w:marLeft w:val="0"/>
      <w:marRight w:val="0"/>
      <w:marTop w:val="0"/>
      <w:marBottom w:val="0"/>
      <w:divBdr>
        <w:top w:val="none" w:sz="0" w:space="0" w:color="auto"/>
        <w:left w:val="none" w:sz="0" w:space="0" w:color="auto"/>
        <w:bottom w:val="none" w:sz="0" w:space="0" w:color="auto"/>
        <w:right w:val="none" w:sz="0" w:space="0" w:color="auto"/>
      </w:divBdr>
    </w:div>
    <w:div w:id="792360104">
      <w:bodyDiv w:val="1"/>
      <w:marLeft w:val="0"/>
      <w:marRight w:val="0"/>
      <w:marTop w:val="0"/>
      <w:marBottom w:val="0"/>
      <w:divBdr>
        <w:top w:val="none" w:sz="0" w:space="0" w:color="auto"/>
        <w:left w:val="none" w:sz="0" w:space="0" w:color="auto"/>
        <w:bottom w:val="none" w:sz="0" w:space="0" w:color="auto"/>
        <w:right w:val="none" w:sz="0" w:space="0" w:color="auto"/>
      </w:divBdr>
    </w:div>
    <w:div w:id="869956011">
      <w:bodyDiv w:val="1"/>
      <w:marLeft w:val="0"/>
      <w:marRight w:val="0"/>
      <w:marTop w:val="0"/>
      <w:marBottom w:val="0"/>
      <w:divBdr>
        <w:top w:val="none" w:sz="0" w:space="0" w:color="auto"/>
        <w:left w:val="none" w:sz="0" w:space="0" w:color="auto"/>
        <w:bottom w:val="none" w:sz="0" w:space="0" w:color="auto"/>
        <w:right w:val="none" w:sz="0" w:space="0" w:color="auto"/>
      </w:divBdr>
    </w:div>
    <w:div w:id="1156216647">
      <w:bodyDiv w:val="1"/>
      <w:marLeft w:val="0"/>
      <w:marRight w:val="0"/>
      <w:marTop w:val="0"/>
      <w:marBottom w:val="0"/>
      <w:divBdr>
        <w:top w:val="none" w:sz="0" w:space="0" w:color="auto"/>
        <w:left w:val="none" w:sz="0" w:space="0" w:color="auto"/>
        <w:bottom w:val="none" w:sz="0" w:space="0" w:color="auto"/>
        <w:right w:val="none" w:sz="0" w:space="0" w:color="auto"/>
      </w:divBdr>
    </w:div>
    <w:div w:id="1209025112">
      <w:bodyDiv w:val="1"/>
      <w:marLeft w:val="0"/>
      <w:marRight w:val="0"/>
      <w:marTop w:val="0"/>
      <w:marBottom w:val="0"/>
      <w:divBdr>
        <w:top w:val="none" w:sz="0" w:space="0" w:color="auto"/>
        <w:left w:val="none" w:sz="0" w:space="0" w:color="auto"/>
        <w:bottom w:val="none" w:sz="0" w:space="0" w:color="auto"/>
        <w:right w:val="none" w:sz="0" w:space="0" w:color="auto"/>
      </w:divBdr>
    </w:div>
    <w:div w:id="1548881835">
      <w:bodyDiv w:val="1"/>
      <w:marLeft w:val="0"/>
      <w:marRight w:val="0"/>
      <w:marTop w:val="0"/>
      <w:marBottom w:val="0"/>
      <w:divBdr>
        <w:top w:val="none" w:sz="0" w:space="0" w:color="auto"/>
        <w:left w:val="none" w:sz="0" w:space="0" w:color="auto"/>
        <w:bottom w:val="none" w:sz="0" w:space="0" w:color="auto"/>
        <w:right w:val="none" w:sz="0" w:space="0" w:color="auto"/>
      </w:divBdr>
    </w:div>
    <w:div w:id="1707487421">
      <w:bodyDiv w:val="1"/>
      <w:marLeft w:val="0"/>
      <w:marRight w:val="0"/>
      <w:marTop w:val="0"/>
      <w:marBottom w:val="0"/>
      <w:divBdr>
        <w:top w:val="none" w:sz="0" w:space="0" w:color="auto"/>
        <w:left w:val="none" w:sz="0" w:space="0" w:color="auto"/>
        <w:bottom w:val="none" w:sz="0" w:space="0" w:color="auto"/>
        <w:right w:val="none" w:sz="0" w:space="0" w:color="auto"/>
      </w:divBdr>
    </w:div>
    <w:div w:id="2110009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global.gotomeeting.com/join/665372557" TargetMode="External"/><Relationship Id="rId9" Type="http://schemas.openxmlformats.org/officeDocument/2006/relationships/hyperlink" Target="https://global.gotomeeting.com/join/294644221"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0D4C55B-F3B9-454F-9AA0-DF99F1A3E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13</Pages>
  <Words>1832</Words>
  <Characters>10449</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Dyke</dc:creator>
  <cp:keywords/>
  <dc:description/>
  <cp:lastModifiedBy>Matt Steventon</cp:lastModifiedBy>
  <cp:revision>63</cp:revision>
  <cp:lastPrinted>2016-10-28T04:10:00Z</cp:lastPrinted>
  <dcterms:created xsi:type="dcterms:W3CDTF">2016-10-25T02:13:00Z</dcterms:created>
  <dcterms:modified xsi:type="dcterms:W3CDTF">2016-10-28T04:11:00Z</dcterms:modified>
</cp:coreProperties>
</file>